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0479F" w14:textId="77777777" w:rsidR="00030CAB" w:rsidRDefault="00486CC3" w:rsidP="00EB1309">
      <w:pPr>
        <w:jc w:val="center"/>
        <w:outlineLvl w:val="0"/>
        <w:rPr>
          <w:rFonts w:ascii="GillSans-Bold" w:hAnsi="GillSans-Bold" w:cs="GillSans-Bold"/>
          <w:b/>
          <w:bCs/>
          <w:color w:val="0000FF"/>
          <w:sz w:val="48"/>
          <w:szCs w:val="48"/>
        </w:rPr>
      </w:pPr>
      <w:bookmarkStart w:id="0" w:name="_GoBack"/>
      <w:bookmarkEnd w:id="0"/>
      <w:r w:rsidRPr="00A51B27">
        <w:rPr>
          <w:rFonts w:ascii="GillSans-Bold" w:hAnsi="GillSans-Bold" w:cs="GillSans-Bold"/>
          <w:b/>
          <w:bCs/>
          <w:color w:val="0000FF"/>
          <w:sz w:val="48"/>
          <w:szCs w:val="48"/>
        </w:rPr>
        <w:t>Curriculum</w:t>
      </w:r>
    </w:p>
    <w:p w14:paraId="26187EAC" w14:textId="77777777" w:rsidR="00486CC3" w:rsidRPr="00A51B27" w:rsidRDefault="00486CC3" w:rsidP="00486CC3">
      <w:pPr>
        <w:jc w:val="center"/>
        <w:rPr>
          <w:rFonts w:ascii="GillSans-Bold" w:hAnsi="GillSans-Bold" w:cs="GillSans-Bold"/>
          <w:b/>
          <w:bCs/>
          <w:color w:val="0000FF"/>
          <w:sz w:val="48"/>
          <w:szCs w:val="48"/>
        </w:rPr>
      </w:pPr>
    </w:p>
    <w:p w14:paraId="2D71A9C3" w14:textId="5F68301B" w:rsidR="00036022" w:rsidRPr="00036022" w:rsidRDefault="001D773B" w:rsidP="00036022">
      <w:pPr>
        <w:jc w:val="center"/>
        <w:rPr>
          <w:rFonts w:ascii="Gill Sans" w:eastAsia="Times New Roman" w:hAnsi="Gill Sans" w:cs="Times New Roman"/>
          <w:b/>
          <w:sz w:val="48"/>
          <w:lang w:val="en-GB"/>
        </w:rPr>
      </w:pPr>
      <w:r>
        <w:fldChar w:fldCharType="begin"/>
      </w:r>
      <w:r w:rsidR="00296A2E">
        <w:instrText xml:space="preserve"> LINK </w:instrText>
      </w:r>
      <w:r w:rsidR="00036022">
        <w:instrText xml:space="preserve">Word.Document.12 Curriculum_Project:Foreign_Language:MS_Spanish_5:MS_Spanish_5.docx  </w:instrText>
      </w:r>
      <w:r w:rsidR="00710680">
        <w:instrText>\a \r</w:instrText>
      </w:r>
      <w:r w:rsidR="00296A2E">
        <w:instrText xml:space="preserve"> \f 0 </w:instrText>
      </w:r>
      <w:r w:rsidR="00036022">
        <w:fldChar w:fldCharType="separate"/>
      </w:r>
      <w:r w:rsidR="00036022" w:rsidRPr="00036022">
        <w:rPr>
          <w:rFonts w:ascii="Gill Sans" w:eastAsia="Times New Roman" w:hAnsi="Gill Sans" w:cs="Times New Roman"/>
          <w:b/>
          <w:sz w:val="48"/>
          <w:lang w:val="en-GB"/>
        </w:rPr>
        <w:t>5</w:t>
      </w:r>
      <w:r w:rsidR="00036022" w:rsidRPr="00036022">
        <w:rPr>
          <w:rFonts w:ascii="Gill Sans" w:eastAsia="Times New Roman" w:hAnsi="Gill Sans" w:cs="Times New Roman"/>
          <w:b/>
          <w:sz w:val="48"/>
          <w:vertAlign w:val="superscript"/>
          <w:lang w:val="en-GB"/>
        </w:rPr>
        <w:t>th</w:t>
      </w:r>
      <w:r w:rsidR="00036022" w:rsidRPr="00036022">
        <w:rPr>
          <w:rFonts w:ascii="Gill Sans" w:eastAsia="Times New Roman" w:hAnsi="Gill Sans" w:cs="Times New Roman"/>
          <w:b/>
          <w:sz w:val="48"/>
          <w:lang w:val="en-GB"/>
        </w:rPr>
        <w:t xml:space="preserve"> Grade Introduction to Spanish</w:t>
      </w:r>
    </w:p>
    <w:p w14:paraId="7C8A7A13" w14:textId="77777777" w:rsidR="00036022" w:rsidRPr="00036022" w:rsidRDefault="00036022" w:rsidP="00036022">
      <w:pPr>
        <w:jc w:val="center"/>
        <w:rPr>
          <w:rFonts w:eastAsia="Times New Roman" w:cs="Times New Roman"/>
          <w:lang w:val="en-GB"/>
        </w:rPr>
      </w:pPr>
    </w:p>
    <w:p w14:paraId="677A1BBE" w14:textId="77777777" w:rsidR="00036022" w:rsidRPr="00036022" w:rsidRDefault="00036022" w:rsidP="00036022">
      <w:pPr>
        <w:jc w:val="center"/>
        <w:rPr>
          <w:rFonts w:eastAsia="Times New Roman" w:cs="Times New Roman"/>
          <w:b/>
          <w:lang w:val="en-GB"/>
        </w:rPr>
      </w:pPr>
      <w:r w:rsidRPr="00036022">
        <w:rPr>
          <w:rFonts w:eastAsia="Times New Roman" w:cs="Times New Roman"/>
          <w:b/>
          <w:lang w:val="en-GB"/>
        </w:rPr>
        <w:t>Course Overview</w:t>
      </w:r>
    </w:p>
    <w:p w14:paraId="52873724" w14:textId="77777777" w:rsidR="00036022" w:rsidRPr="00036022" w:rsidRDefault="00036022" w:rsidP="00036022">
      <w:pPr>
        <w:rPr>
          <w:rFonts w:eastAsia="Times New Roman" w:cs="Times New Roman"/>
        </w:rPr>
      </w:pPr>
      <w:r w:rsidRPr="00036022">
        <w:rPr>
          <w:rFonts w:eastAsia="Times New Roman" w:cs="Times New Roman"/>
        </w:rPr>
        <w:t>5</w:t>
      </w:r>
      <w:r w:rsidRPr="00036022">
        <w:rPr>
          <w:rFonts w:eastAsia="Times New Roman" w:cs="Times New Roman"/>
          <w:vertAlign w:val="superscript"/>
        </w:rPr>
        <w:t>th</w:t>
      </w:r>
      <w:r w:rsidRPr="00036022">
        <w:rPr>
          <w:rFonts w:eastAsia="Times New Roman" w:cs="Times New Roman"/>
        </w:rPr>
        <w:t xml:space="preserve"> Grade Spanish is a one-semester course starting in mid January. Students meet twice a week for 25 minutes and work on the four key skills in foreign language study: speaking, listening comprehension, reading, and writing.  </w:t>
      </w:r>
    </w:p>
    <w:p w14:paraId="285B483B" w14:textId="77777777" w:rsidR="00036022" w:rsidRPr="00036022" w:rsidRDefault="00036022" w:rsidP="00036022">
      <w:pPr>
        <w:rPr>
          <w:rFonts w:eastAsia="Times New Roman" w:cs="Times New Roman"/>
        </w:rPr>
      </w:pPr>
      <w:r w:rsidRPr="00036022">
        <w:rPr>
          <w:rFonts w:eastAsia="Times New Roman" w:cs="Times New Roman"/>
        </w:rPr>
        <w:t>The goals of this program are to enhance students’ development of reading, writing, speaking, and listening skills in Spanish; to develop higher order cognitive skills; to promote global awareness and cross-cultural understanding; to develop a basic level of functional proficiency in Spanish and to meet the 5</w:t>
      </w:r>
      <w:r w:rsidRPr="00036022">
        <w:rPr>
          <w:rFonts w:eastAsia="Times New Roman" w:cs="Times New Roman"/>
          <w:vertAlign w:val="superscript"/>
        </w:rPr>
        <w:t>th</w:t>
      </w:r>
      <w:r w:rsidRPr="00036022">
        <w:rPr>
          <w:rFonts w:eastAsia="Times New Roman" w:cs="Times New Roman"/>
        </w:rPr>
        <w:t xml:space="preserve"> Grade foreign language standards.</w:t>
      </w:r>
    </w:p>
    <w:p w14:paraId="50EEC557" w14:textId="77777777" w:rsidR="00036022" w:rsidRPr="00036022" w:rsidRDefault="00036022" w:rsidP="00036022">
      <w:pPr>
        <w:rPr>
          <w:rFonts w:eastAsia="Times New Roman" w:cs="Times New Roman"/>
        </w:rPr>
      </w:pPr>
    </w:p>
    <w:p w14:paraId="73158680" w14:textId="77777777" w:rsidR="00036022" w:rsidRPr="00036022" w:rsidRDefault="00036022" w:rsidP="00036022">
      <w:pPr>
        <w:rPr>
          <w:rFonts w:eastAsia="Times New Roman" w:cs="Times New Roman"/>
        </w:rPr>
      </w:pPr>
      <w:r w:rsidRPr="00036022">
        <w:rPr>
          <w:rFonts w:eastAsia="Times New Roman" w:cs="Times New Roman"/>
        </w:rPr>
        <w:t xml:space="preserve">As part of this course, students will work towards acquiring and developing the four skills of foreign language in Spanish, at a basic level using the present tense, by: participating in and exchanging conversation, by reading and responding to a variety of texts, and by producing and responding to written communication. Assessment is both formative and summative and students receive an effort grade in the third and fourth quarter. </w:t>
      </w:r>
    </w:p>
    <w:p w14:paraId="1BD5CBEC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</w:p>
    <w:p w14:paraId="73FCD41B" w14:textId="77777777" w:rsidR="00036022" w:rsidRPr="00036022" w:rsidRDefault="00036022" w:rsidP="00036022">
      <w:pPr>
        <w:jc w:val="center"/>
        <w:rPr>
          <w:rFonts w:eastAsia="Times New Roman" w:cs="Times New Roman"/>
          <w:b/>
          <w:lang w:val="en-GB"/>
        </w:rPr>
      </w:pPr>
      <w:r w:rsidRPr="00036022">
        <w:rPr>
          <w:rFonts w:eastAsia="Times New Roman" w:cs="Times New Roman"/>
          <w:b/>
          <w:lang w:val="en-GB"/>
        </w:rPr>
        <w:t>Department Standards</w:t>
      </w:r>
    </w:p>
    <w:p w14:paraId="4561F290" w14:textId="77777777" w:rsidR="00036022" w:rsidRPr="00036022" w:rsidRDefault="00036022" w:rsidP="00036022">
      <w:pPr>
        <w:rPr>
          <w:rFonts w:eastAsia="Times New Roman" w:cs="Times New Roman"/>
          <w:b/>
          <w:lang w:val="en-GB"/>
        </w:rPr>
      </w:pPr>
      <w:r w:rsidRPr="00036022">
        <w:rPr>
          <w:rFonts w:eastAsia="Times New Roman" w:cs="Times New Roman"/>
          <w:b/>
          <w:lang w:val="en-GB"/>
        </w:rPr>
        <w:t>Communication:</w:t>
      </w:r>
    </w:p>
    <w:p w14:paraId="59A367BC" w14:textId="77777777" w:rsidR="00036022" w:rsidRPr="00036022" w:rsidRDefault="00036022" w:rsidP="00036022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Engage in conversations, provide and obtain information, express feelings and emotions, and exchange opinions. (Interpersonal)</w:t>
      </w:r>
    </w:p>
    <w:p w14:paraId="6CCF86F0" w14:textId="77777777" w:rsidR="00036022" w:rsidRPr="00036022" w:rsidRDefault="00036022" w:rsidP="00036022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 Understand and interpret written and spoken language on a variety of topics. (Interpretive)</w:t>
      </w:r>
    </w:p>
    <w:p w14:paraId="707897C0" w14:textId="77777777" w:rsidR="00036022" w:rsidRPr="00036022" w:rsidRDefault="00036022" w:rsidP="00036022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Present information, concepts, and ideas to an audience of listeners or readers on a variety of topics. (Presentational)</w:t>
      </w:r>
    </w:p>
    <w:p w14:paraId="5D62969C" w14:textId="77777777" w:rsidR="00036022" w:rsidRPr="00036022" w:rsidRDefault="00036022" w:rsidP="00036022">
      <w:pPr>
        <w:rPr>
          <w:rFonts w:eastAsia="Times New Roman" w:cs="Times New Roman"/>
          <w:b/>
          <w:lang w:val="en-GB"/>
        </w:rPr>
      </w:pPr>
      <w:r w:rsidRPr="00036022">
        <w:rPr>
          <w:rFonts w:eastAsia="Times New Roman" w:cs="Times New Roman"/>
          <w:b/>
          <w:lang w:val="en-GB"/>
        </w:rPr>
        <w:t>Cultures:</w:t>
      </w:r>
    </w:p>
    <w:p w14:paraId="2A38D43C" w14:textId="77777777" w:rsidR="00036022" w:rsidRPr="00036022" w:rsidRDefault="00036022" w:rsidP="00036022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Demonstrate an understanding of culture through the study of the   relationship among practices, perspectives, and products.</w:t>
      </w:r>
    </w:p>
    <w:p w14:paraId="6132DB69" w14:textId="77777777" w:rsidR="00036022" w:rsidRPr="00036022" w:rsidRDefault="00036022" w:rsidP="00036022">
      <w:pPr>
        <w:rPr>
          <w:rFonts w:eastAsia="Times New Roman" w:cs="Times New Roman"/>
          <w:b/>
          <w:lang w:val="en-GB"/>
        </w:rPr>
      </w:pPr>
      <w:r w:rsidRPr="00036022">
        <w:rPr>
          <w:rFonts w:eastAsia="Times New Roman" w:cs="Times New Roman"/>
          <w:b/>
          <w:lang w:val="en-GB"/>
        </w:rPr>
        <w:t>Comparisons:</w:t>
      </w:r>
    </w:p>
    <w:p w14:paraId="77182E46" w14:textId="77777777" w:rsidR="00036022" w:rsidRPr="00036022" w:rsidRDefault="00036022" w:rsidP="00036022">
      <w:pPr>
        <w:numPr>
          <w:ilvl w:val="0"/>
          <w:numId w:val="10"/>
        </w:numPr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Demonstrate an understanding of the nature of language and culture through comparisons of the language studied and their own.</w:t>
      </w:r>
    </w:p>
    <w:p w14:paraId="75B4192E" w14:textId="77777777" w:rsidR="00036022" w:rsidRPr="00036022" w:rsidRDefault="00036022" w:rsidP="00036022">
      <w:pPr>
        <w:rPr>
          <w:rFonts w:eastAsia="Times New Roman" w:cs="Times New Roman"/>
          <w:b/>
          <w:lang w:val="en-GB"/>
        </w:rPr>
      </w:pPr>
      <w:r w:rsidRPr="00036022">
        <w:rPr>
          <w:rFonts w:eastAsia="Times New Roman" w:cs="Times New Roman"/>
          <w:b/>
          <w:lang w:val="en-GB"/>
        </w:rPr>
        <w:t>Connections and Communities:</w:t>
      </w:r>
    </w:p>
    <w:p w14:paraId="1936ED54" w14:textId="77777777" w:rsidR="00036022" w:rsidRPr="00036022" w:rsidRDefault="00036022" w:rsidP="00036022">
      <w:pPr>
        <w:ind w:left="420"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6.  Use the language to connect with other disciplines, access information           through authentic language sources and experience language and culture in multiple settings.</w:t>
      </w:r>
    </w:p>
    <w:p w14:paraId="61EDF81F" w14:textId="77777777" w:rsidR="00A51B27" w:rsidRDefault="001D773B" w:rsidP="003C157E">
      <w:pPr>
        <w:ind w:left="284" w:hanging="284"/>
      </w:pPr>
      <w:r>
        <w:fldChar w:fldCharType="end"/>
      </w:r>
    </w:p>
    <w:p w14:paraId="0154B168" w14:textId="77777777" w:rsidR="00A51B27" w:rsidRDefault="00A51B27" w:rsidP="00043E11">
      <w:pPr>
        <w:ind w:left="284" w:hanging="284"/>
      </w:pPr>
    </w:p>
    <w:p w14:paraId="292684BA" w14:textId="77777777" w:rsidR="00A51B27" w:rsidRPr="00A51B27" w:rsidRDefault="00A51B27" w:rsidP="007A20F4">
      <w:pPr>
        <w:keepNext/>
        <w:rPr>
          <w:color w:val="0000FF"/>
        </w:rPr>
      </w:pPr>
      <w:bookmarkStart w:id="1" w:name="Benchmarks"/>
      <w:r w:rsidRPr="00A51B27">
        <w:rPr>
          <w:b/>
          <w:color w:val="0000FF"/>
        </w:rPr>
        <w:lastRenderedPageBreak/>
        <w:t>Benchmarks</w:t>
      </w:r>
      <w:bookmarkEnd w:id="1"/>
      <w:r w:rsidRPr="00A51B27">
        <w:rPr>
          <w:color w:val="0000FF"/>
        </w:rPr>
        <w:t xml:space="preserve">: </w:t>
      </w:r>
    </w:p>
    <w:p w14:paraId="742BAB31" w14:textId="54326AFF" w:rsidR="00036022" w:rsidRPr="00036022" w:rsidRDefault="001D773B" w:rsidP="00036022">
      <w:pPr>
        <w:keepNext/>
        <w:rPr>
          <w:rFonts w:ascii="Times New Roman" w:eastAsia="Times New Roman" w:hAnsi="Times New Roman" w:cs="Times New Roman"/>
          <w:color w:val="0000FF"/>
        </w:rPr>
      </w:pPr>
      <w:r>
        <w:fldChar w:fldCharType="begin"/>
      </w:r>
      <w:r w:rsidR="00296A2E">
        <w:instrText xml:space="preserve"> LINK </w:instrText>
      </w:r>
      <w:r w:rsidR="00036022">
        <w:instrText xml:space="preserve">Word.Document.12 Curriculum_Project:Foreign_Language:MS_Spanish_5:MS_Spanish_5_Benchmarks.docx  </w:instrText>
      </w:r>
      <w:r w:rsidR="00710680">
        <w:instrText>\a \r</w:instrText>
      </w:r>
      <w:r w:rsidR="00296A2E">
        <w:instrText xml:space="preserve"> \f 0 </w:instrText>
      </w:r>
      <w:r w:rsidR="00036022">
        <w:fldChar w:fldCharType="separate"/>
      </w:r>
    </w:p>
    <w:p w14:paraId="4A5365B2" w14:textId="77777777" w:rsidR="00036022" w:rsidRPr="00036022" w:rsidRDefault="00036022" w:rsidP="00036022">
      <w:pPr>
        <w:keepNext/>
        <w:rPr>
          <w:rFonts w:eastAsia="Times New Roman" w:cs="Times New Roman"/>
          <w:b/>
        </w:rPr>
      </w:pPr>
      <w:r w:rsidRPr="00036022">
        <w:rPr>
          <w:rFonts w:eastAsia="Times New Roman" w:cs="Times New Roman"/>
          <w:b/>
        </w:rPr>
        <w:t xml:space="preserve">By the end of this course, students will be expected to demonstrate ability to: </w:t>
      </w:r>
    </w:p>
    <w:p w14:paraId="7C7130E8" w14:textId="77777777" w:rsidR="00036022" w:rsidRPr="00036022" w:rsidRDefault="00036022" w:rsidP="00036022">
      <w:pPr>
        <w:keepNext/>
        <w:rPr>
          <w:rFonts w:eastAsia="Times New Roman" w:cs="Times New Roman"/>
        </w:rPr>
      </w:pPr>
    </w:p>
    <w:p w14:paraId="1D6E2CEB" w14:textId="77777777" w:rsidR="00036022" w:rsidRPr="00036022" w:rsidRDefault="00036022" w:rsidP="00036022">
      <w:pPr>
        <w:keepNext/>
        <w:numPr>
          <w:ilvl w:val="0"/>
          <w:numId w:val="11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Respond to and initiate simple statements and commands such as greetings, introductions and personal information.</w:t>
      </w:r>
    </w:p>
    <w:p w14:paraId="26BDF7EF" w14:textId="77777777" w:rsidR="00036022" w:rsidRPr="00036022" w:rsidRDefault="00036022" w:rsidP="00036022">
      <w:pPr>
        <w:keepNext/>
        <w:ind w:left="720"/>
        <w:contextualSpacing/>
        <w:rPr>
          <w:rFonts w:eastAsia="Times New Roman" w:cs="Times New Roman"/>
          <w:lang w:val="en-GB"/>
        </w:rPr>
      </w:pPr>
    </w:p>
    <w:p w14:paraId="60DD4704" w14:textId="77777777" w:rsidR="00036022" w:rsidRPr="00036022" w:rsidRDefault="00036022" w:rsidP="00036022">
      <w:pPr>
        <w:keepNext/>
        <w:numPr>
          <w:ilvl w:val="0"/>
          <w:numId w:val="11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Participate in short dialogues, independently, using unit vocabulary.</w:t>
      </w:r>
    </w:p>
    <w:p w14:paraId="23FA5153" w14:textId="77777777" w:rsidR="00036022" w:rsidRPr="00036022" w:rsidRDefault="00036022" w:rsidP="00036022">
      <w:pPr>
        <w:keepNext/>
        <w:rPr>
          <w:rFonts w:eastAsia="Times New Roman" w:cs="Times New Roman"/>
        </w:rPr>
      </w:pPr>
    </w:p>
    <w:p w14:paraId="550EB411" w14:textId="77777777" w:rsidR="00036022" w:rsidRPr="00036022" w:rsidRDefault="00036022" w:rsidP="00036022">
      <w:pPr>
        <w:keepNext/>
        <w:numPr>
          <w:ilvl w:val="0"/>
          <w:numId w:val="11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Express attitudes, reactions, and courtesy using short phrases and simple sentences.</w:t>
      </w:r>
    </w:p>
    <w:p w14:paraId="301EE4FE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2C439E92" w14:textId="77777777" w:rsidR="00036022" w:rsidRPr="00036022" w:rsidRDefault="00036022" w:rsidP="00036022">
      <w:pPr>
        <w:keepNext/>
        <w:numPr>
          <w:ilvl w:val="0"/>
          <w:numId w:val="11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Express likes, dislikes and preferences.</w:t>
      </w:r>
    </w:p>
    <w:p w14:paraId="392706A7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293716AD" w14:textId="77777777" w:rsidR="00036022" w:rsidRPr="00036022" w:rsidRDefault="00036022" w:rsidP="00036022">
      <w:pPr>
        <w:keepNext/>
        <w:numPr>
          <w:ilvl w:val="0"/>
          <w:numId w:val="11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Express basic personal needs.</w:t>
      </w:r>
    </w:p>
    <w:p w14:paraId="416DB4CD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28BE0107" w14:textId="77777777" w:rsidR="00036022" w:rsidRPr="00036022" w:rsidRDefault="00036022" w:rsidP="00036022">
      <w:pPr>
        <w:keepNext/>
        <w:numPr>
          <w:ilvl w:val="0"/>
          <w:numId w:val="11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Create simple phrases, questions, and sentences using core topic vocabulary.</w:t>
      </w:r>
    </w:p>
    <w:p w14:paraId="1C3A3A3E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00D9280E" w14:textId="77777777" w:rsidR="00036022" w:rsidRPr="00036022" w:rsidRDefault="00036022" w:rsidP="00036022">
      <w:pPr>
        <w:keepNext/>
        <w:numPr>
          <w:ilvl w:val="0"/>
          <w:numId w:val="11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Identify some common and distinct features, such as parts of speech and vocabulary, among the English and Spanish languages.</w:t>
      </w:r>
    </w:p>
    <w:p w14:paraId="25E25829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775CE3C6" w14:textId="77777777" w:rsidR="00036022" w:rsidRPr="00036022" w:rsidRDefault="00036022" w:rsidP="00036022">
      <w:pPr>
        <w:keepNext/>
        <w:numPr>
          <w:ilvl w:val="0"/>
          <w:numId w:val="11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Explore and demonstrate cultural awareness of Spanish speaking countries.</w:t>
      </w:r>
    </w:p>
    <w:p w14:paraId="419B2831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  <w:r w:rsidRPr="00036022">
        <w:rPr>
          <w:rFonts w:eastAsia="Times New Roman" w:cs="Times New Roman"/>
        </w:rPr>
        <w:t xml:space="preserve">. </w:t>
      </w:r>
    </w:p>
    <w:p w14:paraId="7861A867" w14:textId="77777777" w:rsidR="00036022" w:rsidRPr="00036022" w:rsidRDefault="00036022" w:rsidP="00036022">
      <w:pPr>
        <w:keepNext/>
        <w:numPr>
          <w:ilvl w:val="0"/>
          <w:numId w:val="12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Compare popular customs within their own culture and within Spanish speaking countries. </w:t>
      </w:r>
    </w:p>
    <w:p w14:paraId="558677FE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22B63FCA" w14:textId="77777777" w:rsidR="00036022" w:rsidRPr="00036022" w:rsidRDefault="00036022" w:rsidP="00036022">
      <w:pPr>
        <w:keepNext/>
        <w:numPr>
          <w:ilvl w:val="0"/>
          <w:numId w:val="12"/>
        </w:numPr>
        <w:ind w:hanging="720"/>
        <w:contextualSpacing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Use technology to enhance language acquisition and to acquire cultural information in order to develop more accurate impressions of the Spanish culture. </w:t>
      </w:r>
    </w:p>
    <w:p w14:paraId="44B9ED2B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2BCC5AB9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59C1255A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61C2C5BC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0828A78D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1AB06F11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7DA1A468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3D2D23B1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3AF081C8" w14:textId="77777777" w:rsidR="00710680" w:rsidRDefault="001D773B" w:rsidP="003C157E">
      <w:r>
        <w:fldChar w:fldCharType="end"/>
      </w:r>
    </w:p>
    <w:p w14:paraId="37AFA7A1" w14:textId="77777777" w:rsidR="00A51B27" w:rsidRDefault="00A51B27" w:rsidP="00043E11"/>
    <w:p w14:paraId="68BE9A63" w14:textId="77777777" w:rsidR="00906569" w:rsidRPr="00030CAB" w:rsidRDefault="00906569" w:rsidP="00EB1309">
      <w:pPr>
        <w:keepNext/>
        <w:outlineLvl w:val="0"/>
        <w:rPr>
          <w:b/>
          <w:color w:val="0000FF"/>
        </w:rPr>
      </w:pPr>
      <w:bookmarkStart w:id="2" w:name="Performance_Indicators"/>
      <w:r w:rsidRPr="00030CAB">
        <w:rPr>
          <w:b/>
          <w:color w:val="0000FF"/>
        </w:rPr>
        <w:t>Performance Indicators</w:t>
      </w:r>
    </w:p>
    <w:bookmarkEnd w:id="2"/>
    <w:p w14:paraId="028C45A4" w14:textId="5DF8E32A" w:rsidR="00036022" w:rsidRPr="00036022" w:rsidRDefault="001D773B" w:rsidP="00036022">
      <w:pPr>
        <w:keepNext/>
        <w:rPr>
          <w:rFonts w:eastAsia="Times New Roman" w:cs="Times"/>
          <w:b/>
          <w:bCs/>
          <w:color w:val="000000"/>
        </w:rPr>
      </w:pPr>
      <w:r>
        <w:fldChar w:fldCharType="begin"/>
      </w:r>
      <w:r w:rsidR="00296A2E">
        <w:instrText xml:space="preserve"> LINK </w:instrText>
      </w:r>
      <w:r w:rsidR="00036022">
        <w:instrText xml:space="preserve">Word.Document.12 Curriculum_Project:Foreign_Language:MS_Spanish_5:MS_Spanish_5_Performance_Indicators.docx  </w:instrText>
      </w:r>
      <w:r w:rsidR="00710680">
        <w:instrText>\a \r</w:instrText>
      </w:r>
      <w:r w:rsidR="00296A2E">
        <w:instrText xml:space="preserve"> \f 0 </w:instrText>
      </w:r>
      <w:r w:rsidR="00036022">
        <w:fldChar w:fldCharType="separate"/>
      </w:r>
    </w:p>
    <w:p w14:paraId="5A585B93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0ABDFCAF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35938DBB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78B115B3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3C9A5AE8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089E38E5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38F96F06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54251E1B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2F00E559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506B649E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42FFE0B5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6D5C5B64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0B2AEACA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087E0ABF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666F002D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4B66A06E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3B256CE2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25CEFA89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106E2AD8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6D6E6879" w14:textId="77777777" w:rsidR="00036022" w:rsidRPr="00036022" w:rsidRDefault="00036022" w:rsidP="00036022">
      <w:pPr>
        <w:keepNext/>
        <w:rPr>
          <w:rFonts w:eastAsia="Times New Roman" w:cs="Times"/>
          <w:b/>
          <w:bCs/>
          <w:color w:val="000000"/>
        </w:rPr>
      </w:pPr>
    </w:p>
    <w:p w14:paraId="3FAAD927" w14:textId="77777777" w:rsidR="00036022" w:rsidRPr="00036022" w:rsidRDefault="00036022" w:rsidP="00036022">
      <w:pPr>
        <w:keepNext/>
        <w:rPr>
          <w:rFonts w:eastAsia="Times New Roman" w:cs="Times New Roman"/>
          <w:b/>
        </w:rPr>
      </w:pPr>
      <w:r w:rsidRPr="00036022">
        <w:rPr>
          <w:rFonts w:eastAsia="Times New Roman" w:cs="Times"/>
          <w:b/>
          <w:bCs/>
          <w:color w:val="000000"/>
        </w:rPr>
        <w:t>Students must demonstrate ability to:</w:t>
      </w:r>
    </w:p>
    <w:p w14:paraId="185975ED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</w:rPr>
      </w:pPr>
    </w:p>
    <w:p w14:paraId="3B0DC6E3" w14:textId="77777777" w:rsidR="00036022" w:rsidRPr="00036022" w:rsidRDefault="00036022" w:rsidP="00036022">
      <w:pPr>
        <w:widowControl w:val="0"/>
        <w:autoSpaceDE w:val="0"/>
        <w:autoSpaceDN w:val="0"/>
        <w:adjustRightInd w:val="0"/>
        <w:spacing w:after="100"/>
        <w:rPr>
          <w:rFonts w:eastAsia="Times New Roman" w:cs="Helvetica"/>
          <w:b/>
          <w:bCs/>
          <w:szCs w:val="22"/>
        </w:rPr>
      </w:pPr>
      <w:r w:rsidRPr="00036022">
        <w:rPr>
          <w:rFonts w:eastAsia="Times New Roman" w:cs="Helvetica"/>
          <w:b/>
          <w:bCs/>
          <w:szCs w:val="22"/>
        </w:rPr>
        <w:t>Geography of Spanish-Speaking Countries</w:t>
      </w:r>
    </w:p>
    <w:p w14:paraId="1A93B860" w14:textId="77777777" w:rsidR="00036022" w:rsidRPr="00036022" w:rsidRDefault="00036022" w:rsidP="0003602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bCs/>
          <w:szCs w:val="22"/>
          <w:lang w:val="en-GB"/>
        </w:rPr>
      </w:pPr>
      <w:r w:rsidRPr="00036022">
        <w:rPr>
          <w:rFonts w:eastAsia="Times New Roman" w:cs="Helvetica"/>
          <w:bCs/>
          <w:szCs w:val="22"/>
          <w:lang w:val="en-GB"/>
        </w:rPr>
        <w:t>Identify Spanish Speaking counties by name.</w:t>
      </w:r>
    </w:p>
    <w:p w14:paraId="30150069" w14:textId="77777777" w:rsidR="00036022" w:rsidRPr="00036022" w:rsidRDefault="00036022" w:rsidP="00036022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bCs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Show where Spanish-speaking countries are located on a map.</w:t>
      </w:r>
    </w:p>
    <w:p w14:paraId="30BD8533" w14:textId="77777777" w:rsidR="00036022" w:rsidRPr="00036022" w:rsidRDefault="00036022" w:rsidP="00036022">
      <w:pPr>
        <w:keepNext/>
        <w:rPr>
          <w:rFonts w:eastAsia="Times New Roman" w:cs="Times New Roman"/>
        </w:rPr>
      </w:pPr>
    </w:p>
    <w:p w14:paraId="71ABD32F" w14:textId="77777777" w:rsidR="00036022" w:rsidRPr="00036022" w:rsidRDefault="00036022" w:rsidP="00036022">
      <w:pPr>
        <w:widowControl w:val="0"/>
        <w:autoSpaceDE w:val="0"/>
        <w:autoSpaceDN w:val="0"/>
        <w:adjustRightInd w:val="0"/>
        <w:spacing w:after="100"/>
        <w:rPr>
          <w:rFonts w:eastAsia="Times New Roman" w:cs="Helvetica"/>
          <w:b/>
          <w:bCs/>
          <w:szCs w:val="22"/>
        </w:rPr>
      </w:pPr>
      <w:r w:rsidRPr="00036022">
        <w:rPr>
          <w:rFonts w:eastAsia="Times New Roman" w:cs="Helvetica"/>
          <w:b/>
          <w:bCs/>
          <w:szCs w:val="22"/>
        </w:rPr>
        <w:t>The Alphabet, Phonics, and Punctuation</w:t>
      </w:r>
    </w:p>
    <w:p w14:paraId="67D1B439" w14:textId="77777777" w:rsidR="00036022" w:rsidRPr="00036022" w:rsidRDefault="00036022" w:rsidP="00036022">
      <w:pPr>
        <w:widowControl w:val="0"/>
        <w:numPr>
          <w:ilvl w:val="0"/>
          <w:numId w:val="1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ind w:left="567" w:hanging="567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     Identify the sound patterns of the target culture and compare to their own language.</w:t>
      </w:r>
    </w:p>
    <w:p w14:paraId="72FBDC2D" w14:textId="77777777" w:rsidR="00036022" w:rsidRPr="00036022" w:rsidRDefault="00036022" w:rsidP="00036022">
      <w:pPr>
        <w:widowControl w:val="0"/>
        <w:numPr>
          <w:ilvl w:val="0"/>
          <w:numId w:val="1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ind w:left="1418" w:hanging="1418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     Identify letters of the Spanish alphabet by name and sound. </w:t>
      </w:r>
    </w:p>
    <w:p w14:paraId="433A92A6" w14:textId="77777777" w:rsidR="00036022" w:rsidRPr="00036022" w:rsidRDefault="00036022" w:rsidP="00036022">
      <w:pPr>
        <w:widowControl w:val="0"/>
        <w:numPr>
          <w:ilvl w:val="0"/>
          <w:numId w:val="17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ind w:left="1418" w:hanging="1418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     Use accurate pronunciation.</w:t>
      </w:r>
    </w:p>
    <w:p w14:paraId="3918BE26" w14:textId="77777777" w:rsidR="00036022" w:rsidRPr="00036022" w:rsidRDefault="00036022" w:rsidP="00036022">
      <w:pPr>
        <w:widowControl w:val="0"/>
        <w:numPr>
          <w:ilvl w:val="0"/>
          <w:numId w:val="13"/>
        </w:numPr>
        <w:tabs>
          <w:tab w:val="left" w:pos="0"/>
          <w:tab w:val="left" w:pos="220"/>
        </w:tabs>
        <w:autoSpaceDE w:val="0"/>
        <w:autoSpaceDN w:val="0"/>
        <w:adjustRightInd w:val="0"/>
        <w:spacing w:after="100"/>
        <w:ind w:left="567" w:hanging="567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     Apply the conventions of Spanish punctuation when writing.</w:t>
      </w:r>
    </w:p>
    <w:p w14:paraId="05439B77" w14:textId="77777777" w:rsidR="00036022" w:rsidRPr="00036022" w:rsidRDefault="00036022" w:rsidP="00036022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100"/>
        <w:ind w:left="567"/>
        <w:contextualSpacing/>
        <w:rPr>
          <w:rFonts w:eastAsia="Times New Roman" w:cs="Helvetica"/>
          <w:szCs w:val="22"/>
          <w:lang w:val="en-GB"/>
        </w:rPr>
      </w:pPr>
    </w:p>
    <w:p w14:paraId="0DAFC7AD" w14:textId="77777777" w:rsidR="00036022" w:rsidRPr="00036022" w:rsidRDefault="00036022" w:rsidP="00036022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  <w:r w:rsidRPr="00036022">
        <w:rPr>
          <w:rFonts w:eastAsia="Times New Roman" w:cs="Arial"/>
          <w:b/>
          <w:color w:val="000000"/>
        </w:rPr>
        <w:t>Common and Helpful Phrases</w:t>
      </w:r>
    </w:p>
    <w:p w14:paraId="2B8BE81A" w14:textId="77777777" w:rsidR="00036022" w:rsidRPr="00036022" w:rsidRDefault="00036022" w:rsidP="00036022">
      <w:pPr>
        <w:numPr>
          <w:ilvl w:val="0"/>
          <w:numId w:val="14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Understand, read, and correctly pronounce common phrases.</w:t>
      </w:r>
    </w:p>
    <w:p w14:paraId="31540663" w14:textId="77777777" w:rsidR="00036022" w:rsidRPr="00036022" w:rsidRDefault="00036022" w:rsidP="00036022">
      <w:pPr>
        <w:numPr>
          <w:ilvl w:val="0"/>
          <w:numId w:val="14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 xml:space="preserve">Use common phrases in the present tense, appropriately. </w:t>
      </w:r>
    </w:p>
    <w:p w14:paraId="7F85CEBD" w14:textId="77777777" w:rsidR="00036022" w:rsidRPr="00036022" w:rsidRDefault="00036022" w:rsidP="00036022">
      <w:pPr>
        <w:numPr>
          <w:ilvl w:val="0"/>
          <w:numId w:val="14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Times"/>
          <w:color w:val="000000"/>
          <w:lang w:val="en-GB"/>
        </w:rPr>
        <w:t>Ask for repetition and repeat to ensure understanding.</w:t>
      </w:r>
    </w:p>
    <w:p w14:paraId="4B593380" w14:textId="77777777" w:rsidR="00036022" w:rsidRPr="00036022" w:rsidRDefault="00036022" w:rsidP="00036022">
      <w:pPr>
        <w:autoSpaceDE w:val="0"/>
        <w:autoSpaceDN w:val="0"/>
        <w:adjustRightInd w:val="0"/>
        <w:ind w:left="360"/>
        <w:rPr>
          <w:rFonts w:eastAsia="Times New Roman" w:cs="Arial"/>
          <w:color w:val="000000"/>
        </w:rPr>
      </w:pPr>
    </w:p>
    <w:p w14:paraId="3819A5AB" w14:textId="77777777" w:rsidR="00036022" w:rsidRPr="00036022" w:rsidRDefault="00036022" w:rsidP="00036022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  <w:r w:rsidRPr="00036022">
        <w:rPr>
          <w:rFonts w:eastAsia="Times New Roman" w:cs="Arial"/>
          <w:b/>
          <w:color w:val="000000"/>
        </w:rPr>
        <w:t xml:space="preserve">Simple Commands </w:t>
      </w:r>
    </w:p>
    <w:p w14:paraId="4AF567BD" w14:textId="77777777" w:rsidR="00036022" w:rsidRPr="00036022" w:rsidRDefault="00036022" w:rsidP="00036022">
      <w:pPr>
        <w:numPr>
          <w:ilvl w:val="0"/>
          <w:numId w:val="15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Understand and follow simple commands.</w:t>
      </w:r>
    </w:p>
    <w:p w14:paraId="4399969A" w14:textId="77777777" w:rsidR="00036022" w:rsidRPr="00036022" w:rsidRDefault="00036022" w:rsidP="00036022">
      <w:pPr>
        <w:numPr>
          <w:ilvl w:val="0"/>
          <w:numId w:val="15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Use simple commands, in the present tense, to make requests.</w:t>
      </w:r>
    </w:p>
    <w:p w14:paraId="76335CB9" w14:textId="77777777" w:rsidR="00036022" w:rsidRPr="00036022" w:rsidRDefault="00036022" w:rsidP="00036022">
      <w:pPr>
        <w:numPr>
          <w:ilvl w:val="0"/>
          <w:numId w:val="15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Read and translate simple commands.</w:t>
      </w:r>
    </w:p>
    <w:p w14:paraId="2B7909B0" w14:textId="77777777" w:rsidR="00036022" w:rsidRPr="00036022" w:rsidRDefault="00036022" w:rsidP="00036022">
      <w:pPr>
        <w:numPr>
          <w:ilvl w:val="0"/>
          <w:numId w:val="15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Times"/>
          <w:color w:val="000000"/>
          <w:lang w:val="en-GB"/>
        </w:rPr>
        <w:t>Ask for repetition and repeat to ensure understanding.</w:t>
      </w:r>
    </w:p>
    <w:p w14:paraId="5D756EBE" w14:textId="77777777" w:rsidR="00036022" w:rsidRPr="00036022" w:rsidRDefault="00036022" w:rsidP="00036022">
      <w:pPr>
        <w:autoSpaceDE w:val="0"/>
        <w:autoSpaceDN w:val="0"/>
        <w:adjustRightInd w:val="0"/>
        <w:rPr>
          <w:rFonts w:eastAsia="Times New Roman" w:cs="Arial"/>
          <w:color w:val="000000"/>
        </w:rPr>
      </w:pPr>
    </w:p>
    <w:p w14:paraId="7D2645A3" w14:textId="77777777" w:rsidR="00036022" w:rsidRPr="00036022" w:rsidRDefault="00036022" w:rsidP="00036022">
      <w:pPr>
        <w:widowControl w:val="0"/>
        <w:autoSpaceDE w:val="0"/>
        <w:autoSpaceDN w:val="0"/>
        <w:adjustRightInd w:val="0"/>
        <w:spacing w:after="100"/>
        <w:rPr>
          <w:rFonts w:eastAsia="Times New Roman" w:cs="Helvetica"/>
          <w:szCs w:val="22"/>
        </w:rPr>
      </w:pPr>
      <w:r w:rsidRPr="00036022">
        <w:rPr>
          <w:rFonts w:eastAsia="Times New Roman" w:cs="Helvetica"/>
          <w:b/>
          <w:bCs/>
          <w:szCs w:val="22"/>
        </w:rPr>
        <w:t>Numbers</w:t>
      </w:r>
    </w:p>
    <w:p w14:paraId="404A7D85" w14:textId="77777777" w:rsidR="00036022" w:rsidRPr="00036022" w:rsidRDefault="00036022" w:rsidP="00036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Identify numbers to 100.</w:t>
      </w:r>
    </w:p>
    <w:p w14:paraId="04BE222C" w14:textId="77777777" w:rsidR="00036022" w:rsidRPr="00036022" w:rsidRDefault="00036022" w:rsidP="00036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Count to 100 in units of 1’s, 5’s and 10’s. </w:t>
      </w:r>
    </w:p>
    <w:p w14:paraId="0D31B712" w14:textId="77777777" w:rsidR="00036022" w:rsidRPr="00036022" w:rsidRDefault="00036022" w:rsidP="00036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Translate number words from 0 to100.</w:t>
      </w:r>
    </w:p>
    <w:p w14:paraId="4748F326" w14:textId="77777777" w:rsidR="00036022" w:rsidRPr="00036022" w:rsidRDefault="00036022" w:rsidP="00036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Read and correctly pronounce number words from 0 to 100.</w:t>
      </w:r>
    </w:p>
    <w:p w14:paraId="54A4C8D4" w14:textId="77777777" w:rsidR="00036022" w:rsidRPr="00036022" w:rsidRDefault="00036022" w:rsidP="00036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Write numbers 0 to 100.</w:t>
      </w:r>
    </w:p>
    <w:p w14:paraId="50B9468E" w14:textId="77777777" w:rsidR="00036022" w:rsidRPr="00036022" w:rsidRDefault="00036022" w:rsidP="00036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Use number words from 0-100 in writing.</w:t>
      </w:r>
    </w:p>
    <w:p w14:paraId="6ED491BF" w14:textId="77777777" w:rsidR="00036022" w:rsidRPr="00036022" w:rsidRDefault="00036022" w:rsidP="0003602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Arial"/>
          <w:color w:val="000000"/>
          <w:szCs w:val="20"/>
          <w:lang w:val="en-GB"/>
        </w:rPr>
        <w:t xml:space="preserve">Apply numeric concepts in context </w:t>
      </w:r>
      <w:r w:rsidRPr="00036022">
        <w:rPr>
          <w:rFonts w:eastAsia="Times New Roman" w:cs="Helvetica"/>
          <w:color w:val="000000"/>
          <w:szCs w:val="20"/>
          <w:lang w:val="en-GB"/>
        </w:rPr>
        <w:t xml:space="preserve">with </w:t>
      </w:r>
      <w:r w:rsidRPr="00036022">
        <w:rPr>
          <w:rFonts w:eastAsia="Times New Roman" w:cs="Arial"/>
          <w:color w:val="000000"/>
          <w:szCs w:val="20"/>
          <w:lang w:val="en-GB"/>
        </w:rPr>
        <w:t>age and dates.</w:t>
      </w:r>
    </w:p>
    <w:p w14:paraId="6BE83642" w14:textId="77777777" w:rsidR="00036022" w:rsidRPr="00036022" w:rsidRDefault="00036022" w:rsidP="00036022">
      <w:pPr>
        <w:autoSpaceDE w:val="0"/>
        <w:autoSpaceDN w:val="0"/>
        <w:adjustRightInd w:val="0"/>
        <w:ind w:left="360"/>
        <w:rPr>
          <w:rFonts w:eastAsia="Times New Roman" w:cs="Arial"/>
          <w:color w:val="000000"/>
        </w:rPr>
      </w:pPr>
    </w:p>
    <w:p w14:paraId="46767524" w14:textId="77777777" w:rsidR="00036022" w:rsidRPr="00036022" w:rsidRDefault="00036022" w:rsidP="00036022">
      <w:pPr>
        <w:autoSpaceDE w:val="0"/>
        <w:autoSpaceDN w:val="0"/>
        <w:adjustRightInd w:val="0"/>
        <w:rPr>
          <w:rFonts w:eastAsia="Times New Roman" w:cs="Arial"/>
          <w:b/>
        </w:rPr>
      </w:pPr>
      <w:r w:rsidRPr="00036022">
        <w:rPr>
          <w:rFonts w:eastAsia="Times New Roman" w:cs="Arial"/>
          <w:b/>
        </w:rPr>
        <w:t>Days of the Week</w:t>
      </w:r>
    </w:p>
    <w:p w14:paraId="4978C6F6" w14:textId="77777777" w:rsidR="00036022" w:rsidRPr="00036022" w:rsidRDefault="00036022" w:rsidP="00036022">
      <w:pPr>
        <w:numPr>
          <w:ilvl w:val="0"/>
          <w:numId w:val="20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b/>
          <w:lang w:val="en-GB"/>
        </w:rPr>
      </w:pPr>
      <w:r w:rsidRPr="00036022">
        <w:rPr>
          <w:rFonts w:eastAsia="Times New Roman" w:cs="Arial"/>
          <w:lang w:val="en-GB"/>
        </w:rPr>
        <w:t>Identify, read, and write, the days of the week.</w:t>
      </w:r>
    </w:p>
    <w:p w14:paraId="39759FE3" w14:textId="77777777" w:rsidR="00036022" w:rsidRPr="00036022" w:rsidRDefault="00036022" w:rsidP="00036022">
      <w:pPr>
        <w:numPr>
          <w:ilvl w:val="0"/>
          <w:numId w:val="20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b/>
          <w:lang w:val="en-GB"/>
        </w:rPr>
      </w:pPr>
      <w:r w:rsidRPr="00036022">
        <w:rPr>
          <w:rFonts w:eastAsia="Times New Roman" w:cs="Arial"/>
          <w:lang w:val="en-GB"/>
        </w:rPr>
        <w:t xml:space="preserve">Use the days of the week appropriately when giving information in the present tense. </w:t>
      </w:r>
    </w:p>
    <w:p w14:paraId="70839D1B" w14:textId="77777777" w:rsidR="00036022" w:rsidRPr="00036022" w:rsidRDefault="00036022" w:rsidP="00036022">
      <w:pPr>
        <w:autoSpaceDE w:val="0"/>
        <w:autoSpaceDN w:val="0"/>
        <w:adjustRightInd w:val="0"/>
        <w:rPr>
          <w:rFonts w:eastAsia="Times New Roman" w:cs="Arial"/>
          <w:b/>
        </w:rPr>
      </w:pPr>
    </w:p>
    <w:p w14:paraId="042F0641" w14:textId="77777777" w:rsidR="00036022" w:rsidRPr="00036022" w:rsidRDefault="00036022" w:rsidP="00036022">
      <w:pPr>
        <w:autoSpaceDE w:val="0"/>
        <w:autoSpaceDN w:val="0"/>
        <w:adjustRightInd w:val="0"/>
        <w:rPr>
          <w:rFonts w:eastAsia="Times New Roman" w:cs="Arial"/>
          <w:b/>
        </w:rPr>
      </w:pPr>
    </w:p>
    <w:p w14:paraId="1B0F9F64" w14:textId="77777777" w:rsidR="00036022" w:rsidRPr="00036022" w:rsidRDefault="00036022" w:rsidP="00036022">
      <w:pPr>
        <w:autoSpaceDE w:val="0"/>
        <w:autoSpaceDN w:val="0"/>
        <w:adjustRightInd w:val="0"/>
        <w:rPr>
          <w:rFonts w:eastAsia="Times New Roman" w:cs="Arial"/>
          <w:b/>
          <w:color w:val="000000"/>
        </w:rPr>
      </w:pPr>
      <w:r w:rsidRPr="00036022">
        <w:rPr>
          <w:rFonts w:eastAsia="Times New Roman" w:cs="Arial"/>
          <w:b/>
          <w:color w:val="000000"/>
        </w:rPr>
        <w:t>Months of the Year</w:t>
      </w:r>
    </w:p>
    <w:p w14:paraId="41628683" w14:textId="77777777" w:rsidR="00036022" w:rsidRPr="00036022" w:rsidRDefault="00036022" w:rsidP="00036022">
      <w:pPr>
        <w:numPr>
          <w:ilvl w:val="0"/>
          <w:numId w:val="16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lang w:val="en-GB"/>
        </w:rPr>
      </w:pPr>
      <w:r w:rsidRPr="00036022">
        <w:rPr>
          <w:rFonts w:eastAsia="Times New Roman" w:cs="Arial"/>
          <w:lang w:val="en-GB"/>
        </w:rPr>
        <w:t>Identify, read, and write, the months of the year.</w:t>
      </w:r>
    </w:p>
    <w:p w14:paraId="7BCF187E" w14:textId="77777777" w:rsidR="00036022" w:rsidRPr="00036022" w:rsidRDefault="00036022" w:rsidP="00036022">
      <w:pPr>
        <w:numPr>
          <w:ilvl w:val="0"/>
          <w:numId w:val="16"/>
        </w:numPr>
        <w:autoSpaceDE w:val="0"/>
        <w:autoSpaceDN w:val="0"/>
        <w:adjustRightInd w:val="0"/>
        <w:ind w:hanging="720"/>
        <w:contextualSpacing/>
        <w:rPr>
          <w:rFonts w:eastAsia="Times New Roman" w:cs="Arial"/>
          <w:lang w:val="en-GB"/>
        </w:rPr>
      </w:pPr>
      <w:r w:rsidRPr="00036022">
        <w:rPr>
          <w:rFonts w:eastAsia="Times New Roman" w:cs="Arial"/>
          <w:lang w:val="en-GB"/>
        </w:rPr>
        <w:t>Select months of the year appropriately when giving information, in the present tense.</w:t>
      </w:r>
    </w:p>
    <w:p w14:paraId="52EB8FDC" w14:textId="77777777" w:rsidR="00036022" w:rsidRPr="00036022" w:rsidRDefault="00036022" w:rsidP="00036022">
      <w:pPr>
        <w:autoSpaceDE w:val="0"/>
        <w:autoSpaceDN w:val="0"/>
        <w:adjustRightInd w:val="0"/>
        <w:rPr>
          <w:rFonts w:eastAsia="Times New Roman" w:cs="Arial"/>
        </w:rPr>
      </w:pPr>
    </w:p>
    <w:p w14:paraId="31FACEF4" w14:textId="77777777" w:rsidR="00036022" w:rsidRPr="00036022" w:rsidRDefault="00036022" w:rsidP="00036022">
      <w:pPr>
        <w:autoSpaceDE w:val="0"/>
        <w:autoSpaceDN w:val="0"/>
        <w:adjustRightInd w:val="0"/>
        <w:rPr>
          <w:rFonts w:eastAsia="Times New Roman" w:cs="Arial"/>
        </w:rPr>
      </w:pPr>
    </w:p>
    <w:p w14:paraId="7DE22CEB" w14:textId="77777777" w:rsidR="00036022" w:rsidRPr="00036022" w:rsidRDefault="00036022" w:rsidP="00036022">
      <w:pPr>
        <w:widowControl w:val="0"/>
        <w:autoSpaceDE w:val="0"/>
        <w:autoSpaceDN w:val="0"/>
        <w:adjustRightInd w:val="0"/>
        <w:spacing w:after="100"/>
        <w:rPr>
          <w:rFonts w:eastAsia="Times New Roman" w:cs="Helvetica"/>
          <w:b/>
          <w:bCs/>
          <w:szCs w:val="22"/>
        </w:rPr>
      </w:pPr>
      <w:r w:rsidRPr="00036022">
        <w:rPr>
          <w:rFonts w:eastAsia="Times New Roman" w:cs="Helvetica"/>
          <w:b/>
          <w:bCs/>
          <w:szCs w:val="22"/>
        </w:rPr>
        <w:t>Personal Information, Basic Greetings, &amp; Feelings</w:t>
      </w:r>
    </w:p>
    <w:p w14:paraId="68E2421B" w14:textId="77777777" w:rsidR="00036022" w:rsidRPr="00036022" w:rsidRDefault="00036022" w:rsidP="000360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Use the present tense of ‘Estar’ to convey information about ‘state of being’. </w:t>
      </w:r>
    </w:p>
    <w:p w14:paraId="4B0F070F" w14:textId="77777777" w:rsidR="00036022" w:rsidRPr="00036022" w:rsidRDefault="00036022" w:rsidP="000360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Use question words, such as ¿Cómo? ¿Cuándo? ¿Cuántos? to gain information from others.</w:t>
      </w:r>
    </w:p>
    <w:p w14:paraId="1A8EB0F4" w14:textId="77777777" w:rsidR="00036022" w:rsidRPr="00036022" w:rsidRDefault="00036022" w:rsidP="000360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Use and express a range of greetings according to time of day and person. </w:t>
      </w:r>
    </w:p>
    <w:p w14:paraId="6F2746B2" w14:textId="77777777" w:rsidR="00036022" w:rsidRPr="00036022" w:rsidRDefault="00036022" w:rsidP="000360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Times"/>
          <w:color w:val="000000"/>
          <w:lang w:val="en-GB"/>
        </w:rPr>
        <w:t>Exchange information about self, others and immediate surroundings. (name, age, country of residence and nationality.)</w:t>
      </w:r>
    </w:p>
    <w:p w14:paraId="50D0147F" w14:textId="77777777" w:rsidR="00036022" w:rsidRPr="00036022" w:rsidRDefault="00036022" w:rsidP="000360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Give and exchange information about ‘state of being’. </w:t>
      </w:r>
    </w:p>
    <w:p w14:paraId="59AF3376" w14:textId="77777777" w:rsidR="00036022" w:rsidRPr="00036022" w:rsidRDefault="00036022" w:rsidP="000360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Times"/>
          <w:color w:val="000000"/>
          <w:lang w:val="en-GB"/>
        </w:rPr>
        <w:t xml:space="preserve">Engage in simple conversations and carry on a short conversation using personal information. </w:t>
      </w:r>
    </w:p>
    <w:p w14:paraId="31562237" w14:textId="77777777" w:rsidR="00036022" w:rsidRPr="00036022" w:rsidRDefault="00036022" w:rsidP="00036022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100"/>
        <w:ind w:hanging="720"/>
        <w:contextualSpacing/>
        <w:rPr>
          <w:rFonts w:eastAsia="Times New Roman" w:cs="Helvetica"/>
          <w:szCs w:val="22"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State opinions and preferences using the verb ‘gustar’. </w:t>
      </w:r>
    </w:p>
    <w:p w14:paraId="506B647B" w14:textId="77777777" w:rsidR="00036022" w:rsidRPr="00036022" w:rsidRDefault="00036022" w:rsidP="00036022">
      <w:pPr>
        <w:autoSpaceDE w:val="0"/>
        <w:autoSpaceDN w:val="0"/>
        <w:adjustRightInd w:val="0"/>
        <w:ind w:left="360"/>
        <w:rPr>
          <w:rFonts w:eastAsia="Times New Roman" w:cs="Arial"/>
          <w:b/>
          <w:color w:val="000000"/>
        </w:rPr>
      </w:pPr>
    </w:p>
    <w:p w14:paraId="42FAADFB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  <w:b/>
        </w:rPr>
      </w:pPr>
      <w:r w:rsidRPr="00036022">
        <w:rPr>
          <w:rFonts w:eastAsia="Times New Roman" w:cs="Times New Roman"/>
          <w:b/>
        </w:rPr>
        <w:t>Colors</w:t>
      </w:r>
    </w:p>
    <w:p w14:paraId="25F15438" w14:textId="77777777" w:rsidR="00036022" w:rsidRPr="00036022" w:rsidRDefault="00036022" w:rsidP="00036022">
      <w:pPr>
        <w:keepNext/>
        <w:ind w:left="720" w:hanging="720"/>
        <w:rPr>
          <w:rFonts w:eastAsia="Times New Roman" w:cs="Times New Roman"/>
          <w:b/>
        </w:rPr>
      </w:pPr>
    </w:p>
    <w:p w14:paraId="3638C09C" w14:textId="77777777" w:rsidR="00036022" w:rsidRPr="00036022" w:rsidRDefault="00036022" w:rsidP="00036022">
      <w:pPr>
        <w:keepNext/>
        <w:numPr>
          <w:ilvl w:val="0"/>
          <w:numId w:val="22"/>
        </w:numPr>
        <w:ind w:hanging="720"/>
        <w:contextualSpacing/>
        <w:rPr>
          <w:rFonts w:eastAsia="Times New Roman" w:cs="Times New Roman"/>
          <w:b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Identify color words (negro, café, blanco, gris, rosa, rojo, verde, azul, amarillo, anaranjado, morado).</w:t>
      </w:r>
    </w:p>
    <w:p w14:paraId="3A41F976" w14:textId="77777777" w:rsidR="00036022" w:rsidRPr="00036022" w:rsidRDefault="00036022" w:rsidP="00036022">
      <w:pPr>
        <w:keepNext/>
        <w:numPr>
          <w:ilvl w:val="0"/>
          <w:numId w:val="22"/>
        </w:numPr>
        <w:ind w:hanging="720"/>
        <w:contextualSpacing/>
        <w:rPr>
          <w:rFonts w:eastAsia="Times New Roman" w:cs="Times New Roman"/>
          <w:b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Use color words in oral  and written language.</w:t>
      </w:r>
    </w:p>
    <w:p w14:paraId="100C0713" w14:textId="77777777" w:rsidR="00036022" w:rsidRPr="00036022" w:rsidRDefault="00036022" w:rsidP="00036022">
      <w:pPr>
        <w:keepNext/>
        <w:numPr>
          <w:ilvl w:val="0"/>
          <w:numId w:val="22"/>
        </w:numPr>
        <w:ind w:hanging="720"/>
        <w:contextualSpacing/>
        <w:rPr>
          <w:rFonts w:eastAsia="Times New Roman" w:cs="Times New Roman"/>
          <w:b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Recognize colors in the written form.</w:t>
      </w:r>
    </w:p>
    <w:p w14:paraId="38782A43" w14:textId="77777777" w:rsidR="00036022" w:rsidRPr="00036022" w:rsidRDefault="00036022" w:rsidP="00036022">
      <w:pPr>
        <w:keepNext/>
        <w:numPr>
          <w:ilvl w:val="0"/>
          <w:numId w:val="22"/>
        </w:numPr>
        <w:ind w:hanging="720"/>
        <w:contextualSpacing/>
        <w:rPr>
          <w:rFonts w:eastAsia="Times New Roman" w:cs="Times New Roman"/>
          <w:b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>Understand that colors, as adjectives, follow nouns in Spanish.</w:t>
      </w:r>
    </w:p>
    <w:p w14:paraId="74FA1551" w14:textId="77777777" w:rsidR="00036022" w:rsidRPr="00036022" w:rsidRDefault="00036022" w:rsidP="00036022">
      <w:pPr>
        <w:keepNext/>
        <w:numPr>
          <w:ilvl w:val="0"/>
          <w:numId w:val="22"/>
        </w:numPr>
        <w:ind w:hanging="720"/>
        <w:contextualSpacing/>
        <w:rPr>
          <w:rFonts w:eastAsia="Times New Roman" w:cs="Times New Roman"/>
          <w:b/>
          <w:lang w:val="en-GB"/>
        </w:rPr>
      </w:pPr>
      <w:r w:rsidRPr="00036022">
        <w:rPr>
          <w:rFonts w:eastAsia="Times New Roman" w:cs="Helvetica"/>
          <w:szCs w:val="22"/>
          <w:lang w:val="en-GB"/>
        </w:rPr>
        <w:t xml:space="preserve">State opinions and preferences. </w:t>
      </w:r>
    </w:p>
    <w:p w14:paraId="39AFAA0C" w14:textId="77777777" w:rsidR="00710680" w:rsidRDefault="001D773B" w:rsidP="00506789">
      <w:r>
        <w:fldChar w:fldCharType="end"/>
      </w:r>
    </w:p>
    <w:p w14:paraId="231B5458" w14:textId="77777777" w:rsidR="00A51B27" w:rsidRPr="00710680" w:rsidRDefault="00A51B27" w:rsidP="00710680"/>
    <w:p w14:paraId="6A7F8078" w14:textId="77777777" w:rsidR="00A51B27" w:rsidRPr="00A51B27" w:rsidRDefault="00A51B27" w:rsidP="00EB1309">
      <w:pPr>
        <w:keepNext/>
        <w:outlineLvl w:val="0"/>
        <w:rPr>
          <w:b/>
          <w:color w:val="0000FF"/>
        </w:rPr>
      </w:pPr>
      <w:bookmarkStart w:id="3" w:name="Assessments"/>
      <w:r w:rsidRPr="00A51B27">
        <w:rPr>
          <w:b/>
          <w:color w:val="0000FF"/>
        </w:rPr>
        <w:t>Assessments</w:t>
      </w:r>
    </w:p>
    <w:bookmarkEnd w:id="3"/>
    <w:p w14:paraId="68DCC863" w14:textId="5B9D50B8" w:rsidR="00036022" w:rsidRPr="00036022" w:rsidRDefault="001D773B" w:rsidP="00036022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/>
          <w:bCs/>
          <w:szCs w:val="34"/>
        </w:rPr>
      </w:pPr>
      <w:r>
        <w:fldChar w:fldCharType="begin"/>
      </w:r>
      <w:r w:rsidR="00296A2E">
        <w:instrText xml:space="preserve"> LINK </w:instrText>
      </w:r>
      <w:r w:rsidR="00036022">
        <w:instrText xml:space="preserve">Word.Document.12 Curriculum_Project:Foreign_Language:MS_Spanish_5:MS_Spanish_5_Assessments.docx  </w:instrText>
      </w:r>
      <w:r w:rsidR="00710680">
        <w:instrText>\a \r</w:instrText>
      </w:r>
      <w:r w:rsidR="00296A2E">
        <w:instrText xml:space="preserve"> \f 0 </w:instrText>
      </w:r>
      <w:r w:rsidR="00036022">
        <w:fldChar w:fldCharType="separate"/>
      </w:r>
      <w:r w:rsidR="00036022" w:rsidRPr="00036022">
        <w:rPr>
          <w:rFonts w:eastAsia="Times New Roman" w:cs="Arial"/>
          <w:b/>
          <w:bCs/>
          <w:szCs w:val="34"/>
        </w:rPr>
        <w:t>Formative assessment:</w:t>
      </w:r>
    </w:p>
    <w:p w14:paraId="79005EFE" w14:textId="77777777" w:rsidR="00036022" w:rsidRPr="00036022" w:rsidRDefault="00036022" w:rsidP="0003602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Times New Roman" w:cs="Arial"/>
          <w:bCs/>
          <w:color w:val="2C3549"/>
          <w:szCs w:val="34"/>
          <w:lang w:val="en-GB"/>
        </w:rPr>
      </w:pPr>
      <w:r w:rsidRPr="00036022">
        <w:rPr>
          <w:rFonts w:eastAsia="Times New Roman" w:cs="Arial"/>
          <w:bCs/>
          <w:color w:val="2C3549"/>
          <w:szCs w:val="34"/>
          <w:lang w:val="en-GB"/>
        </w:rPr>
        <w:t xml:space="preserve">Individual, group, and class speaking and listening activities. </w:t>
      </w:r>
    </w:p>
    <w:p w14:paraId="1E493F18" w14:textId="77777777" w:rsidR="00036022" w:rsidRPr="00036022" w:rsidRDefault="00036022" w:rsidP="0003602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Times New Roman" w:cs="Arial"/>
          <w:bCs/>
          <w:color w:val="2C3549"/>
          <w:szCs w:val="34"/>
          <w:lang w:val="en-GB"/>
        </w:rPr>
      </w:pPr>
      <w:r w:rsidRPr="00036022">
        <w:rPr>
          <w:rFonts w:eastAsia="Times New Roman" w:cs="Arial"/>
          <w:bCs/>
          <w:color w:val="2C3549"/>
          <w:szCs w:val="34"/>
          <w:lang w:val="en-GB"/>
        </w:rPr>
        <w:t>Independent reading and oral comprehension.</w:t>
      </w:r>
    </w:p>
    <w:p w14:paraId="7B064944" w14:textId="77777777" w:rsidR="00036022" w:rsidRPr="00036022" w:rsidRDefault="00036022" w:rsidP="0003602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Times New Roman" w:cs="Arial"/>
          <w:bCs/>
          <w:color w:val="2C3549"/>
          <w:szCs w:val="34"/>
          <w:lang w:val="en-GB"/>
        </w:rPr>
      </w:pPr>
      <w:r w:rsidRPr="00036022">
        <w:rPr>
          <w:rFonts w:eastAsia="Times New Roman" w:cs="Arial"/>
          <w:bCs/>
          <w:color w:val="2C3549"/>
          <w:szCs w:val="34"/>
          <w:lang w:val="en-GB"/>
        </w:rPr>
        <w:t>Core topic quizzes.</w:t>
      </w:r>
    </w:p>
    <w:p w14:paraId="3B35B5D5" w14:textId="77777777" w:rsidR="00036022" w:rsidRPr="00036022" w:rsidRDefault="00036022" w:rsidP="0003602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Times New Roman" w:cs="Arial"/>
          <w:bCs/>
          <w:color w:val="2C3549"/>
          <w:szCs w:val="34"/>
          <w:lang w:val="en-GB"/>
        </w:rPr>
      </w:pPr>
      <w:r w:rsidRPr="00036022">
        <w:rPr>
          <w:rFonts w:eastAsia="Times New Roman" w:cs="Arial"/>
          <w:bCs/>
          <w:color w:val="2C3549"/>
          <w:szCs w:val="34"/>
          <w:lang w:val="en-GB"/>
        </w:rPr>
        <w:t>Teacher observation.</w:t>
      </w:r>
    </w:p>
    <w:p w14:paraId="168D773C" w14:textId="77777777" w:rsidR="00036022" w:rsidRPr="00036022" w:rsidRDefault="00036022" w:rsidP="0003602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Times New Roman" w:cs="Arial"/>
          <w:bCs/>
          <w:color w:val="2C3549"/>
          <w:szCs w:val="34"/>
          <w:lang w:val="en-GB"/>
        </w:rPr>
      </w:pPr>
      <w:r w:rsidRPr="00036022">
        <w:rPr>
          <w:rFonts w:eastAsia="Times New Roman" w:cs="Arial"/>
          <w:bCs/>
          <w:color w:val="2C3549"/>
          <w:szCs w:val="34"/>
          <w:lang w:val="en-GB"/>
        </w:rPr>
        <w:t>Student-Teacher conferencing.</w:t>
      </w:r>
    </w:p>
    <w:p w14:paraId="4C23FDE1" w14:textId="77777777" w:rsidR="00036022" w:rsidRPr="00036022" w:rsidRDefault="00036022" w:rsidP="00036022">
      <w:pPr>
        <w:widowControl w:val="0"/>
        <w:numPr>
          <w:ilvl w:val="0"/>
          <w:numId w:val="23"/>
        </w:numPr>
        <w:autoSpaceDE w:val="0"/>
        <w:autoSpaceDN w:val="0"/>
        <w:adjustRightInd w:val="0"/>
        <w:contextualSpacing/>
        <w:jc w:val="both"/>
        <w:rPr>
          <w:rFonts w:eastAsia="Times New Roman" w:cs="Arial"/>
          <w:bCs/>
          <w:color w:val="2C3549"/>
          <w:szCs w:val="34"/>
          <w:lang w:val="en-GB"/>
        </w:rPr>
      </w:pPr>
      <w:r w:rsidRPr="00036022">
        <w:rPr>
          <w:rFonts w:eastAsia="Times New Roman" w:cs="Arial"/>
          <w:bCs/>
          <w:color w:val="2C3549"/>
          <w:szCs w:val="34"/>
          <w:lang w:val="en-GB"/>
        </w:rPr>
        <w:t>Journal assessment.</w:t>
      </w:r>
    </w:p>
    <w:p w14:paraId="1BCF8CB6" w14:textId="77777777" w:rsidR="00036022" w:rsidRPr="00036022" w:rsidRDefault="00036022" w:rsidP="00036022">
      <w:pPr>
        <w:widowControl w:val="0"/>
        <w:autoSpaceDE w:val="0"/>
        <w:autoSpaceDN w:val="0"/>
        <w:adjustRightInd w:val="0"/>
        <w:jc w:val="both"/>
        <w:rPr>
          <w:rFonts w:eastAsia="Times New Roman" w:cs="Arial"/>
          <w:bCs/>
          <w:color w:val="2C3549"/>
          <w:szCs w:val="34"/>
        </w:rPr>
      </w:pPr>
    </w:p>
    <w:p w14:paraId="0455F225" w14:textId="77777777" w:rsidR="00036022" w:rsidRPr="00036022" w:rsidRDefault="00036022" w:rsidP="00036022">
      <w:pPr>
        <w:widowControl w:val="0"/>
        <w:autoSpaceDE w:val="0"/>
        <w:autoSpaceDN w:val="0"/>
        <w:adjustRightInd w:val="0"/>
        <w:rPr>
          <w:rFonts w:eastAsia="Times New Roman" w:cs="Arial"/>
          <w:b/>
          <w:bCs/>
          <w:szCs w:val="34"/>
        </w:rPr>
      </w:pPr>
      <w:r w:rsidRPr="00036022">
        <w:rPr>
          <w:rFonts w:eastAsia="Times New Roman" w:cs="Arial"/>
          <w:b/>
          <w:bCs/>
          <w:szCs w:val="34"/>
        </w:rPr>
        <w:t>Summative Assessment:</w:t>
      </w:r>
    </w:p>
    <w:p w14:paraId="7037289D" w14:textId="77777777" w:rsidR="00036022" w:rsidRPr="00036022" w:rsidRDefault="00036022" w:rsidP="0003602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eastAsia="Times New Roman" w:cs="Arial"/>
          <w:bCs/>
          <w:color w:val="2C3549"/>
          <w:szCs w:val="34"/>
          <w:lang w:val="en-GB"/>
        </w:rPr>
      </w:pPr>
      <w:r w:rsidRPr="00036022">
        <w:rPr>
          <w:rFonts w:eastAsia="Times New Roman" w:cs="Arial"/>
          <w:bCs/>
          <w:color w:val="2C3549"/>
          <w:szCs w:val="34"/>
          <w:lang w:val="en-GB"/>
        </w:rPr>
        <w:t>Oral and written responses to core topic quizzes.</w:t>
      </w:r>
    </w:p>
    <w:p w14:paraId="0F1E1190" w14:textId="77777777" w:rsidR="00036022" w:rsidRPr="00036022" w:rsidRDefault="00036022" w:rsidP="00036022">
      <w:pPr>
        <w:widowControl w:val="0"/>
        <w:numPr>
          <w:ilvl w:val="0"/>
          <w:numId w:val="24"/>
        </w:numPr>
        <w:autoSpaceDE w:val="0"/>
        <w:autoSpaceDN w:val="0"/>
        <w:adjustRightInd w:val="0"/>
        <w:contextualSpacing/>
        <w:rPr>
          <w:rFonts w:eastAsia="Times New Roman" w:cs="Arial"/>
          <w:bCs/>
          <w:color w:val="2C3549"/>
          <w:szCs w:val="34"/>
          <w:lang w:val="en-GB"/>
        </w:rPr>
      </w:pPr>
      <w:r w:rsidRPr="00036022">
        <w:rPr>
          <w:rFonts w:eastAsia="Times New Roman" w:cs="Arial"/>
          <w:bCs/>
          <w:color w:val="2C3549"/>
          <w:szCs w:val="34"/>
          <w:lang w:val="en-GB"/>
        </w:rPr>
        <w:t>Student-Teacher conferencing.</w:t>
      </w:r>
    </w:p>
    <w:p w14:paraId="4B2816DD" w14:textId="77777777" w:rsidR="00861488" w:rsidRPr="00710680" w:rsidRDefault="001D773B" w:rsidP="003C157E">
      <w:r>
        <w:fldChar w:fldCharType="end"/>
      </w:r>
    </w:p>
    <w:p w14:paraId="5C01F48D" w14:textId="77777777" w:rsidR="00A51B27" w:rsidRDefault="00A51B27" w:rsidP="00861488"/>
    <w:p w14:paraId="520F9E03" w14:textId="77777777" w:rsidR="00E1328E" w:rsidRPr="00A772CE" w:rsidRDefault="00E1328E" w:rsidP="00EB1309">
      <w:pPr>
        <w:keepNext/>
        <w:pageBreakBefore/>
        <w:outlineLvl w:val="0"/>
        <w:rPr>
          <w:b/>
          <w:color w:val="FF0000"/>
        </w:rPr>
      </w:pPr>
      <w:bookmarkStart w:id="4" w:name="Core_Topics"/>
      <w:r w:rsidRPr="00A772CE">
        <w:rPr>
          <w:b/>
          <w:color w:val="FF0000"/>
        </w:rPr>
        <w:t>Core Topics</w:t>
      </w:r>
    </w:p>
    <w:bookmarkEnd w:id="4"/>
    <w:p w14:paraId="4EAAB156" w14:textId="0DF19B52" w:rsidR="00036022" w:rsidRPr="00036022" w:rsidRDefault="001D773B" w:rsidP="00036022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eastAsia="Times New Roman" w:cs="Times New Roman"/>
        </w:rPr>
      </w:pPr>
      <w:r>
        <w:fldChar w:fldCharType="begin"/>
      </w:r>
      <w:r w:rsidR="00296A2E">
        <w:instrText xml:space="preserve"> LINK </w:instrText>
      </w:r>
      <w:r w:rsidR="00036022">
        <w:instrText xml:space="preserve">Word.Document.12 Curriculum_Project:Foreign_Language:MS_Spanish_5:MS_Spanish_5_Core_Topics.docx  </w:instrText>
      </w:r>
      <w:r w:rsidR="00710680">
        <w:instrText>\a \r</w:instrText>
      </w:r>
      <w:r w:rsidR="00296A2E">
        <w:instrText xml:space="preserve"> \f 0 </w:instrText>
      </w:r>
      <w:r w:rsidR="00036022">
        <w:fldChar w:fldCharType="separate"/>
      </w:r>
      <w:r w:rsidR="00036022" w:rsidRPr="00036022">
        <w:rPr>
          <w:rFonts w:eastAsia="Times New Roman" w:cs="Times New Roman"/>
        </w:rPr>
        <w:t>Geography of Spanish Speaking Countries</w:t>
      </w:r>
    </w:p>
    <w:p w14:paraId="0561FF5F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The Spanish Alphabet, Phonics &amp; Punctuation</w:t>
      </w:r>
    </w:p>
    <w:p w14:paraId="1B8E8BCC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Common and Helpful Phrases</w:t>
      </w:r>
    </w:p>
    <w:p w14:paraId="4695D1FF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 xml:space="preserve">Simple Commands </w:t>
      </w:r>
    </w:p>
    <w:p w14:paraId="7CA60903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 xml:space="preserve">Numbers to 100 </w:t>
      </w:r>
    </w:p>
    <w:p w14:paraId="08B4AF14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Personal Information, Greetings &amp; Feelings</w:t>
      </w:r>
    </w:p>
    <w:p w14:paraId="16AD56D4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Days of the Week</w:t>
      </w:r>
    </w:p>
    <w:p w14:paraId="12E8BE36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Months of the Year</w:t>
      </w:r>
    </w:p>
    <w:p w14:paraId="05D5E421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Colors</w:t>
      </w:r>
    </w:p>
    <w:p w14:paraId="799D768A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b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The Family</w:t>
      </w:r>
    </w:p>
    <w:p w14:paraId="28D980F3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 xml:space="preserve">Around the House </w:t>
      </w:r>
    </w:p>
    <w:p w14:paraId="3B34A4A6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Animals</w:t>
      </w:r>
    </w:p>
    <w:p w14:paraId="6D9D3AE2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The Classroom</w:t>
      </w:r>
    </w:p>
    <w:p w14:paraId="43E8F45A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Cultural Component &amp; Understanding Differences</w:t>
      </w:r>
    </w:p>
    <w:p w14:paraId="5AF2EB19" w14:textId="77777777" w:rsidR="00036022" w:rsidRPr="00036022" w:rsidRDefault="00036022" w:rsidP="00036022">
      <w:pPr>
        <w:numPr>
          <w:ilvl w:val="0"/>
          <w:numId w:val="25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Indirect and direct articles</w:t>
      </w:r>
    </w:p>
    <w:p w14:paraId="34320615" w14:textId="77777777" w:rsidR="00036022" w:rsidRPr="00036022" w:rsidRDefault="00036022" w:rsidP="0003602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Gender agreement with noun and adjectives</w:t>
      </w:r>
    </w:p>
    <w:p w14:paraId="7E2031F6" w14:textId="77777777" w:rsidR="00036022" w:rsidRPr="00036022" w:rsidRDefault="00036022" w:rsidP="0003602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Subject pronouns</w:t>
      </w:r>
    </w:p>
    <w:p w14:paraId="34299E82" w14:textId="77777777" w:rsidR="00036022" w:rsidRPr="00036022" w:rsidRDefault="00036022" w:rsidP="00036022">
      <w:pPr>
        <w:numPr>
          <w:ilvl w:val="0"/>
          <w:numId w:val="26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 xml:space="preserve">Use of the present tense </w:t>
      </w:r>
    </w:p>
    <w:p w14:paraId="13706A8C" w14:textId="77777777" w:rsidR="00E1328E" w:rsidRDefault="001D773B" w:rsidP="003C157E">
      <w:r>
        <w:fldChar w:fldCharType="end"/>
      </w:r>
    </w:p>
    <w:p w14:paraId="5AB43128" w14:textId="77777777" w:rsidR="00AE4163" w:rsidRPr="007A20F4" w:rsidRDefault="00AE4163" w:rsidP="00EB1309">
      <w:pPr>
        <w:pStyle w:val="ListParagraph"/>
        <w:keepNext/>
        <w:pageBreakBefore/>
        <w:ind w:left="0"/>
        <w:outlineLvl w:val="0"/>
        <w:rPr>
          <w:b/>
          <w:color w:val="FF0000"/>
        </w:rPr>
      </w:pPr>
      <w:r w:rsidRPr="000971E6">
        <w:rPr>
          <w:b/>
          <w:color w:val="FF0000"/>
        </w:rPr>
        <w:t>Specific Content</w:t>
      </w:r>
    </w:p>
    <w:p w14:paraId="475FB0F8" w14:textId="476948B0" w:rsidR="00036022" w:rsidRPr="00036022" w:rsidRDefault="001D773B" w:rsidP="00036022">
      <w:pPr>
        <w:rPr>
          <w:rFonts w:eastAsia="Times New Roman" w:cs="Times New Roman"/>
          <w:lang w:val="en-GB"/>
        </w:rPr>
      </w:pPr>
      <w:r>
        <w:fldChar w:fldCharType="begin"/>
      </w:r>
      <w:r w:rsidR="00296A2E">
        <w:instrText xml:space="preserve"> LINK </w:instrText>
      </w:r>
      <w:r w:rsidR="00036022">
        <w:instrText xml:space="preserve">Word.Document.12 Curriculum_Project:Foreign_Language:MS_Spanish_5:MS_Spanish_5_Specific_Content.docx  </w:instrText>
      </w:r>
      <w:r w:rsidR="00710680">
        <w:instrText>\a \r</w:instrText>
      </w:r>
      <w:r w:rsidR="00296A2E">
        <w:instrText xml:space="preserve"> \f 0 </w:instrText>
      </w:r>
      <w:r w:rsidR="00036022">
        <w:fldChar w:fldCharType="separate"/>
      </w:r>
      <w:r w:rsidR="00036022" w:rsidRPr="00036022">
        <w:rPr>
          <w:rFonts w:eastAsia="Times New Roman" w:cs="Times New Roman"/>
          <w:lang w:val="en-GB"/>
        </w:rPr>
        <w:t>Greetings/Polite words: Handouts, instruction, songs.</w:t>
      </w:r>
    </w:p>
    <w:p w14:paraId="3D14FD73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Days of the Week: Handouts, posters, song.</w:t>
      </w:r>
    </w:p>
    <w:p w14:paraId="694BF912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Colors: Handouts, posters, game.</w:t>
      </w:r>
    </w:p>
    <w:p w14:paraId="229F0EA4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Numbers 1-100: Handouts, song, bingo numbers. </w:t>
      </w:r>
    </w:p>
    <w:p w14:paraId="4B018105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Shapes and sizes: Handout, bingo.</w:t>
      </w:r>
    </w:p>
    <w:p w14:paraId="13BF75AF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Food: Handouts, bingo, playing supermarket and restaurant, songs.</w:t>
      </w:r>
    </w:p>
    <w:p w14:paraId="33127E63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Animals: Handout, song, bingo, animal puzzle.</w:t>
      </w:r>
    </w:p>
    <w:p w14:paraId="67875E33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Clothing: Handouts, posters, game. </w:t>
      </w:r>
    </w:p>
    <w:p w14:paraId="4F35BA3F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Community and Town: Handouts, bingo words, filling blanks etc.</w:t>
      </w:r>
    </w:p>
    <w:p w14:paraId="5B36D60E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The Body: Handouts, word search, song, crossword.</w:t>
      </w:r>
    </w:p>
    <w:p w14:paraId="61BEC8C0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The House: Handouts, word search and crosswords. </w:t>
      </w:r>
    </w:p>
    <w:p w14:paraId="6F285CA4" w14:textId="77777777" w:rsidR="00036022" w:rsidRPr="00036022" w:rsidRDefault="00036022" w:rsidP="00036022">
      <w:pPr>
        <w:outlineLvl w:val="0"/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The Family: Words and filling in the blank exercises</w:t>
      </w:r>
    </w:p>
    <w:p w14:paraId="7A76F92F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Gender and Number: Explanations and practical exercises.  </w:t>
      </w:r>
    </w:p>
    <w:p w14:paraId="414278C9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Christmas in Hispanic Countries: Traditional carols and festive celebrations. </w:t>
      </w:r>
    </w:p>
    <w:p w14:paraId="2E208279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Definite and Indefinite Articles: Explanation, practice handouts. </w:t>
      </w:r>
    </w:p>
    <w:p w14:paraId="303A326D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Adjective Agreement: Instruction and filling in the blank.</w:t>
      </w:r>
    </w:p>
    <w:p w14:paraId="43AD4A9A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Occupations and Possessive Adjective: Bingo jobs, flash cards. </w:t>
      </w:r>
    </w:p>
    <w:p w14:paraId="6A13C8F7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The Weather and the Seasons: Handouts, flash cards, posters. </w:t>
      </w:r>
    </w:p>
    <w:p w14:paraId="14118F77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Sports: handouts, crosswords, word search.</w:t>
      </w:r>
    </w:p>
    <w:p w14:paraId="00B972A5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Transportation: Handouts, flash cards, crosswords.</w:t>
      </w:r>
    </w:p>
    <w:p w14:paraId="656FD012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Telling the Time: filling in the blanks, handouts, songs.</w:t>
      </w:r>
    </w:p>
    <w:p w14:paraId="0D8E4239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Restaurant and Market: Supermarket stall game, crossword, songs, word </w:t>
      </w:r>
    </w:p>
    <w:p w14:paraId="258F3111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searchers, role-playing. </w:t>
      </w:r>
    </w:p>
    <w:p w14:paraId="015A2109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Easter in Hispanic Countries: Typical celebrations.</w:t>
      </w:r>
    </w:p>
    <w:p w14:paraId="79B21129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Direction Words: Handout, practice role play. </w:t>
      </w:r>
    </w:p>
    <w:p w14:paraId="3F494942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Household Items: Handouts, word search, crosswords, and bingo</w:t>
      </w:r>
    </w:p>
    <w:p w14:paraId="798C35A0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Spanish Art: Velázquez, Picasso and Dal</w:t>
      </w:r>
      <w:r w:rsidRPr="00036022">
        <w:rPr>
          <w:rFonts w:ascii="Times New Roman" w:eastAsia="Times New Roman" w:hAnsi="Times New Roman" w:cs="Times New Roman"/>
          <w:lang w:val="en-GB"/>
        </w:rPr>
        <w:t>í</w:t>
      </w:r>
      <w:r w:rsidRPr="00036022">
        <w:rPr>
          <w:rFonts w:eastAsia="Times New Roman" w:cs="Times New Roman"/>
          <w:lang w:val="en-GB"/>
        </w:rPr>
        <w:t xml:space="preserve">: Thematic Unit: Biographies and </w:t>
      </w:r>
    </w:p>
    <w:p w14:paraId="12F2345D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>presentation of main works of art.</w:t>
      </w:r>
    </w:p>
    <w:p w14:paraId="70CF835D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Introduction to Spanish Literature Masterpiece: Don Quijote de la Mancha </w:t>
      </w:r>
    </w:p>
    <w:p w14:paraId="63EF6DBC" w14:textId="77777777" w:rsidR="00036022" w:rsidRPr="00036022" w:rsidRDefault="00036022" w:rsidP="00036022">
      <w:pPr>
        <w:rPr>
          <w:rFonts w:eastAsia="Times New Roman" w:cs="Times New Roman"/>
          <w:lang w:val="en-GB"/>
        </w:rPr>
      </w:pPr>
      <w:r w:rsidRPr="00036022">
        <w:rPr>
          <w:rFonts w:eastAsia="Times New Roman" w:cs="Times New Roman"/>
          <w:lang w:val="en-GB"/>
        </w:rPr>
        <w:t xml:space="preserve">(1605): Students read children's version and watch movie. </w:t>
      </w:r>
    </w:p>
    <w:p w14:paraId="114D9CEF" w14:textId="77777777" w:rsidR="00861488" w:rsidRPr="00710680" w:rsidRDefault="001D773B" w:rsidP="00506789">
      <w:r>
        <w:fldChar w:fldCharType="end"/>
      </w:r>
    </w:p>
    <w:p w14:paraId="698A3CD0" w14:textId="77777777" w:rsidR="00AE4163" w:rsidRDefault="00AE4163"/>
    <w:p w14:paraId="774BD60B" w14:textId="77777777" w:rsidR="00A51B27" w:rsidRPr="00030CAB" w:rsidRDefault="00A51B27" w:rsidP="00EB1309">
      <w:pPr>
        <w:keepNext/>
        <w:outlineLvl w:val="0"/>
        <w:rPr>
          <w:b/>
          <w:color w:val="FF0000"/>
        </w:rPr>
      </w:pPr>
      <w:bookmarkStart w:id="5" w:name="Resources"/>
      <w:r w:rsidRPr="00030CAB">
        <w:rPr>
          <w:b/>
          <w:color w:val="FF0000"/>
        </w:rPr>
        <w:t>Resources</w:t>
      </w:r>
    </w:p>
    <w:bookmarkEnd w:id="5"/>
    <w:p w14:paraId="61642846" w14:textId="53F498C4" w:rsidR="00036022" w:rsidRPr="00036022" w:rsidRDefault="001D773B" w:rsidP="00036022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eastAsia="Times New Roman" w:cs="Arial"/>
          <w:color w:val="000000"/>
        </w:rPr>
      </w:pPr>
      <w:r>
        <w:fldChar w:fldCharType="begin"/>
      </w:r>
      <w:r w:rsidR="00296A2E">
        <w:instrText xml:space="preserve"> LINK </w:instrText>
      </w:r>
      <w:r w:rsidR="00036022">
        <w:instrText xml:space="preserve">Word.Document.12 Curriculum_Project:Foreign_Language:MS_Spanish_5:MS_Spanish_5_Resources.docx  </w:instrText>
      </w:r>
      <w:r w:rsidR="00710680">
        <w:instrText>\a \r</w:instrText>
      </w:r>
      <w:r w:rsidR="00296A2E">
        <w:instrText xml:space="preserve"> \f 0 </w:instrText>
      </w:r>
      <w:r w:rsidR="00036022">
        <w:fldChar w:fldCharType="separate"/>
      </w:r>
      <w:r w:rsidR="00036022" w:rsidRPr="00036022">
        <w:rPr>
          <w:rFonts w:eastAsia="Times New Roman" w:cs="Arial"/>
          <w:color w:val="000000"/>
        </w:rPr>
        <w:t>Music &amp; songs.</w:t>
      </w:r>
    </w:p>
    <w:p w14:paraId="5A69F931" w14:textId="77777777" w:rsidR="00036022" w:rsidRPr="00036022" w:rsidRDefault="00036022" w:rsidP="00036022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Information Technology, including video and audio clips.</w:t>
      </w:r>
    </w:p>
    <w:p w14:paraId="2E89BEFE" w14:textId="77777777" w:rsidR="00036022" w:rsidRPr="00036022" w:rsidRDefault="00036022" w:rsidP="00036022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Visuals, including flashcards, and posters.</w:t>
      </w:r>
    </w:p>
    <w:p w14:paraId="7570E937" w14:textId="77777777" w:rsidR="00036022" w:rsidRPr="00036022" w:rsidRDefault="00036022" w:rsidP="00036022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Reading material including reading resources from ReadingA-Z.</w:t>
      </w:r>
    </w:p>
    <w:p w14:paraId="07AFE61C" w14:textId="77777777" w:rsidR="00036022" w:rsidRPr="00036022" w:rsidRDefault="00036022" w:rsidP="00036022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Primary Spanish Oxford Dictionary.</w:t>
      </w:r>
    </w:p>
    <w:p w14:paraId="021B6EDB" w14:textId="77777777" w:rsidR="00036022" w:rsidRPr="00036022" w:rsidRDefault="00036022" w:rsidP="00036022">
      <w:pPr>
        <w:numPr>
          <w:ilvl w:val="0"/>
          <w:numId w:val="28"/>
        </w:numPr>
        <w:autoSpaceDE w:val="0"/>
        <w:autoSpaceDN w:val="0"/>
        <w:adjustRightInd w:val="0"/>
        <w:contextualSpacing/>
        <w:rPr>
          <w:rFonts w:eastAsia="Times New Roman" w:cs="Arial"/>
          <w:color w:val="000000"/>
          <w:lang w:val="en-GB"/>
        </w:rPr>
      </w:pPr>
      <w:r w:rsidRPr="00036022">
        <w:rPr>
          <w:rFonts w:eastAsia="Times New Roman" w:cs="Arial"/>
          <w:color w:val="000000"/>
          <w:lang w:val="en-GB"/>
        </w:rPr>
        <w:t>‘Practice Makes Perfect Basic Spanish’, McGraw-Hill Publishers.</w:t>
      </w:r>
    </w:p>
    <w:p w14:paraId="767488A9" w14:textId="77777777" w:rsidR="00A51B27" w:rsidRDefault="001D773B" w:rsidP="00006141">
      <w:r>
        <w:fldChar w:fldCharType="end"/>
      </w:r>
    </w:p>
    <w:p w14:paraId="6FABA57E" w14:textId="77777777" w:rsidR="00043E11" w:rsidRDefault="00043E11"/>
    <w:sectPr w:rsidR="00043E11" w:rsidSect="00043E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">
    <w:altName w:val="Gill San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Sans-Bold">
    <w:altName w:val="Gill San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1A0C"/>
    <w:multiLevelType w:val="hybridMultilevel"/>
    <w:tmpl w:val="737A81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4478A"/>
    <w:multiLevelType w:val="hybridMultilevel"/>
    <w:tmpl w:val="84AC6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1475"/>
    <w:multiLevelType w:val="hybridMultilevel"/>
    <w:tmpl w:val="E8CC7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24924"/>
    <w:multiLevelType w:val="hybridMultilevel"/>
    <w:tmpl w:val="E634D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8D5A44"/>
    <w:multiLevelType w:val="hybridMultilevel"/>
    <w:tmpl w:val="32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D81BC2"/>
    <w:multiLevelType w:val="hybridMultilevel"/>
    <w:tmpl w:val="7C3C6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260576"/>
    <w:multiLevelType w:val="hybridMultilevel"/>
    <w:tmpl w:val="A90EE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636E9E"/>
    <w:multiLevelType w:val="hybridMultilevel"/>
    <w:tmpl w:val="F74A9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C3DAB"/>
    <w:multiLevelType w:val="hybridMultilevel"/>
    <w:tmpl w:val="21B6BE1C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9">
    <w:nsid w:val="21876ADB"/>
    <w:multiLevelType w:val="hybridMultilevel"/>
    <w:tmpl w:val="EA9E6B9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0">
    <w:nsid w:val="22152680"/>
    <w:multiLevelType w:val="hybridMultilevel"/>
    <w:tmpl w:val="7940E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0B6B4F"/>
    <w:multiLevelType w:val="hybridMultilevel"/>
    <w:tmpl w:val="29DC4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3D1BAF"/>
    <w:multiLevelType w:val="hybridMultilevel"/>
    <w:tmpl w:val="8A04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F2001"/>
    <w:multiLevelType w:val="hybridMultilevel"/>
    <w:tmpl w:val="FB9E8B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3E63"/>
    <w:multiLevelType w:val="hybridMultilevel"/>
    <w:tmpl w:val="1E306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953985"/>
    <w:multiLevelType w:val="hybridMultilevel"/>
    <w:tmpl w:val="B7CE0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042F4"/>
    <w:multiLevelType w:val="hybridMultilevel"/>
    <w:tmpl w:val="95DC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CC0951"/>
    <w:multiLevelType w:val="hybridMultilevel"/>
    <w:tmpl w:val="4F8299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1243FAB"/>
    <w:multiLevelType w:val="hybridMultilevel"/>
    <w:tmpl w:val="68AC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96B98"/>
    <w:multiLevelType w:val="hybridMultilevel"/>
    <w:tmpl w:val="DC847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2B12F0"/>
    <w:multiLevelType w:val="hybridMultilevel"/>
    <w:tmpl w:val="2B0AA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22458"/>
    <w:multiLevelType w:val="hybridMultilevel"/>
    <w:tmpl w:val="D8E20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E132F9"/>
    <w:multiLevelType w:val="hybridMultilevel"/>
    <w:tmpl w:val="62387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852A13"/>
    <w:multiLevelType w:val="hybridMultilevel"/>
    <w:tmpl w:val="DC54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DC721C"/>
    <w:multiLevelType w:val="hybridMultilevel"/>
    <w:tmpl w:val="FCB65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D4522E"/>
    <w:multiLevelType w:val="hybridMultilevel"/>
    <w:tmpl w:val="D6F0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BB334A"/>
    <w:multiLevelType w:val="hybridMultilevel"/>
    <w:tmpl w:val="F746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10528"/>
    <w:multiLevelType w:val="hybridMultilevel"/>
    <w:tmpl w:val="84C4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8"/>
  </w:num>
  <w:num w:numId="4">
    <w:abstractNumId w:val="15"/>
  </w:num>
  <w:num w:numId="5">
    <w:abstractNumId w:val="13"/>
  </w:num>
  <w:num w:numId="6">
    <w:abstractNumId w:val="27"/>
  </w:num>
  <w:num w:numId="7">
    <w:abstractNumId w:val="6"/>
  </w:num>
  <w:num w:numId="8">
    <w:abstractNumId w:val="0"/>
  </w:num>
  <w:num w:numId="9">
    <w:abstractNumId w:val="22"/>
  </w:num>
  <w:num w:numId="10">
    <w:abstractNumId w:val="17"/>
  </w:num>
  <w:num w:numId="11">
    <w:abstractNumId w:val="23"/>
  </w:num>
  <w:num w:numId="12">
    <w:abstractNumId w:val="1"/>
  </w:num>
  <w:num w:numId="13">
    <w:abstractNumId w:val="9"/>
  </w:num>
  <w:num w:numId="14">
    <w:abstractNumId w:val="26"/>
  </w:num>
  <w:num w:numId="15">
    <w:abstractNumId w:val="24"/>
  </w:num>
  <w:num w:numId="16">
    <w:abstractNumId w:val="19"/>
  </w:num>
  <w:num w:numId="17">
    <w:abstractNumId w:val="8"/>
  </w:num>
  <w:num w:numId="18">
    <w:abstractNumId w:val="3"/>
  </w:num>
  <w:num w:numId="19">
    <w:abstractNumId w:val="14"/>
  </w:num>
  <w:num w:numId="20">
    <w:abstractNumId w:val="16"/>
  </w:num>
  <w:num w:numId="21">
    <w:abstractNumId w:val="2"/>
  </w:num>
  <w:num w:numId="22">
    <w:abstractNumId w:val="21"/>
  </w:num>
  <w:num w:numId="23">
    <w:abstractNumId w:val="11"/>
  </w:num>
  <w:num w:numId="24">
    <w:abstractNumId w:val="25"/>
  </w:num>
  <w:num w:numId="25">
    <w:abstractNumId w:val="4"/>
  </w:num>
  <w:num w:numId="26">
    <w:abstractNumId w:val="10"/>
  </w:num>
  <w:num w:numId="27">
    <w:abstractNumId w:val="7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3761D"/>
    <w:rsid w:val="00006141"/>
    <w:rsid w:val="00016D75"/>
    <w:rsid w:val="00030CAB"/>
    <w:rsid w:val="00036022"/>
    <w:rsid w:val="00043E11"/>
    <w:rsid w:val="000742B4"/>
    <w:rsid w:val="001437E1"/>
    <w:rsid w:val="00172775"/>
    <w:rsid w:val="00180A13"/>
    <w:rsid w:val="00192ECD"/>
    <w:rsid w:val="001D773B"/>
    <w:rsid w:val="0023207D"/>
    <w:rsid w:val="00261AB6"/>
    <w:rsid w:val="002655E6"/>
    <w:rsid w:val="00283556"/>
    <w:rsid w:val="00296A2E"/>
    <w:rsid w:val="00336503"/>
    <w:rsid w:val="0036259B"/>
    <w:rsid w:val="0038577A"/>
    <w:rsid w:val="003C157E"/>
    <w:rsid w:val="00436CE5"/>
    <w:rsid w:val="00486CC3"/>
    <w:rsid w:val="00506789"/>
    <w:rsid w:val="005324AF"/>
    <w:rsid w:val="005612BB"/>
    <w:rsid w:val="00586219"/>
    <w:rsid w:val="005C37F8"/>
    <w:rsid w:val="005F354F"/>
    <w:rsid w:val="0062121B"/>
    <w:rsid w:val="006372A5"/>
    <w:rsid w:val="006448D1"/>
    <w:rsid w:val="00664774"/>
    <w:rsid w:val="0066566A"/>
    <w:rsid w:val="00676EEF"/>
    <w:rsid w:val="00677D1D"/>
    <w:rsid w:val="00710680"/>
    <w:rsid w:val="007416B7"/>
    <w:rsid w:val="00762C6E"/>
    <w:rsid w:val="00787A4D"/>
    <w:rsid w:val="0079222A"/>
    <w:rsid w:val="007A20F4"/>
    <w:rsid w:val="007B4341"/>
    <w:rsid w:val="0083761D"/>
    <w:rsid w:val="00861488"/>
    <w:rsid w:val="00906569"/>
    <w:rsid w:val="00947622"/>
    <w:rsid w:val="009E6DB6"/>
    <w:rsid w:val="00A51B27"/>
    <w:rsid w:val="00AC6A95"/>
    <w:rsid w:val="00AE4163"/>
    <w:rsid w:val="00AF22FC"/>
    <w:rsid w:val="00AF249E"/>
    <w:rsid w:val="00B43648"/>
    <w:rsid w:val="00B4741B"/>
    <w:rsid w:val="00B537D4"/>
    <w:rsid w:val="00B9528D"/>
    <w:rsid w:val="00BD38F4"/>
    <w:rsid w:val="00C81DE1"/>
    <w:rsid w:val="00CC32B2"/>
    <w:rsid w:val="00CE06EF"/>
    <w:rsid w:val="00D10959"/>
    <w:rsid w:val="00D316D6"/>
    <w:rsid w:val="00DD7D61"/>
    <w:rsid w:val="00E1328E"/>
    <w:rsid w:val="00E868F6"/>
    <w:rsid w:val="00EA05AF"/>
    <w:rsid w:val="00EB1309"/>
    <w:rsid w:val="00EB3F10"/>
    <w:rsid w:val="00ED5EBA"/>
    <w:rsid w:val="00F35F53"/>
    <w:rsid w:val="00F66E28"/>
    <w:rsid w:val="00F757B2"/>
    <w:rsid w:val="00F90D89"/>
    <w:rsid w:val="00FC24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55AE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  <w:lsdException w:name="FollowedHyperlink" w:uiPriority="99"/>
    <w:lsdException w:name="Plain Text" w:uiPriority="99"/>
  </w:latentStyles>
  <w:style w:type="paragraph" w:default="1" w:styleId="Normal">
    <w:name w:val="Normal"/>
    <w:qFormat/>
    <w:rsid w:val="000A7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1B27"/>
    <w:pPr>
      <w:widowControl w:val="0"/>
      <w:autoSpaceDE w:val="0"/>
      <w:autoSpaceDN w:val="0"/>
      <w:adjustRightInd w:val="0"/>
    </w:pPr>
    <w:rPr>
      <w:rFonts w:ascii="GillSans" w:eastAsia="Times New Roman" w:hAnsi="GillSans" w:cs="GillSans"/>
      <w:color w:val="000000"/>
    </w:rPr>
  </w:style>
  <w:style w:type="paragraph" w:customStyle="1" w:styleId="CM3">
    <w:name w:val="CM3"/>
    <w:basedOn w:val="Default"/>
    <w:next w:val="Default"/>
    <w:uiPriority w:val="99"/>
    <w:rsid w:val="00A51B27"/>
    <w:rPr>
      <w:rFonts w:cs="Times New Roman"/>
      <w:color w:val="auto"/>
    </w:rPr>
  </w:style>
  <w:style w:type="paragraph" w:styleId="ListParagraph">
    <w:name w:val="List Paragraph"/>
    <w:basedOn w:val="Normal"/>
    <w:uiPriority w:val="34"/>
    <w:qFormat/>
    <w:rsid w:val="00A51B27"/>
    <w:pPr>
      <w:ind w:left="720"/>
      <w:contextualSpacing/>
    </w:pPr>
    <w:rPr>
      <w:lang w:val="en-GB"/>
    </w:rPr>
  </w:style>
  <w:style w:type="numbering" w:customStyle="1" w:styleId="NoList1">
    <w:name w:val="No List1"/>
    <w:next w:val="NoList"/>
    <w:semiHidden/>
    <w:unhideWhenUsed/>
    <w:rsid w:val="003C157E"/>
  </w:style>
  <w:style w:type="character" w:styleId="Hyperlink">
    <w:name w:val="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styleId="FollowedHyperlink">
    <w:name w:val="FollowedHyperlink"/>
    <w:basedOn w:val="DefaultParagraphFont"/>
    <w:uiPriority w:val="99"/>
    <w:rsid w:val="003C157E"/>
    <w:rPr>
      <w:rFonts w:cs="Times New Roman"/>
      <w:color w:val="FF0000"/>
      <w:u w:val="single"/>
    </w:rPr>
  </w:style>
  <w:style w:type="character" w:customStyle="1" w:styleId="Red">
    <w:name w:val="Red"/>
    <w:basedOn w:val="DefaultParagraphFont"/>
    <w:uiPriority w:val="99"/>
    <w:rsid w:val="003C157E"/>
    <w:rPr>
      <w:rFonts w:ascii="Gill Sans" w:hAnsi="Gill Sans" w:cs="Times New Roman"/>
      <w:b/>
      <w:color w:val="FF0000"/>
      <w:sz w:val="48"/>
    </w:rPr>
  </w:style>
  <w:style w:type="character" w:customStyle="1" w:styleId="Blue">
    <w:name w:val="Blue"/>
    <w:basedOn w:val="Red"/>
    <w:uiPriority w:val="99"/>
    <w:rsid w:val="003C157E"/>
    <w:rPr>
      <w:rFonts w:ascii="Gill Sans" w:hAnsi="Gill Sans" w:cs="Times New Roman"/>
      <w:b/>
      <w:color w:val="0000FF"/>
      <w:sz w:val="48"/>
    </w:rPr>
  </w:style>
  <w:style w:type="paragraph" w:styleId="PlainText">
    <w:name w:val="Plain Text"/>
    <w:basedOn w:val="Normal"/>
    <w:link w:val="PlainTextChar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C157E"/>
    <w:rPr>
      <w:rFonts w:ascii="Courier" w:eastAsia="Times New Roman" w:hAnsi="Courier"/>
      <w:sz w:val="21"/>
      <w:szCs w:val="21"/>
      <w:lang w:val="en-GB"/>
    </w:rPr>
  </w:style>
  <w:style w:type="numbering" w:customStyle="1" w:styleId="NoList2">
    <w:name w:val="No List2"/>
    <w:next w:val="NoList"/>
    <w:semiHidden/>
    <w:unhideWhenUsed/>
    <w:rsid w:val="00506789"/>
  </w:style>
  <w:style w:type="numbering" w:customStyle="1" w:styleId="NoList3">
    <w:name w:val="No List3"/>
    <w:next w:val="NoList"/>
    <w:semiHidden/>
    <w:unhideWhenUsed/>
    <w:rsid w:val="0000614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1328</Words>
  <Characters>7571</Characters>
  <Application>Microsoft Macintosh Word</Application>
  <DocSecurity>0</DocSecurity>
  <Lines>63</Lines>
  <Paragraphs>17</Paragraphs>
  <ScaleCrop>false</ScaleCrop>
  <Company>TASIS</Company>
  <LinksUpToDate>false</LinksUpToDate>
  <CharactersWithSpaces>8882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Nixon</dc:creator>
  <cp:keywords/>
  <cp:lastModifiedBy>TASIS England</cp:lastModifiedBy>
  <cp:revision>30</cp:revision>
  <cp:lastPrinted>2011-03-10T12:17:00Z</cp:lastPrinted>
  <dcterms:created xsi:type="dcterms:W3CDTF">2010-12-09T14:37:00Z</dcterms:created>
  <dcterms:modified xsi:type="dcterms:W3CDTF">2013-05-03T07:01:00Z</dcterms:modified>
</cp:coreProperties>
</file>